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DA" w:rsidRDefault="00EF5F04">
      <w:pPr>
        <w:widowControl w:val="0"/>
        <w:pBdr>
          <w:top w:val="nil"/>
          <w:left w:val="nil"/>
          <w:bottom w:val="nil"/>
          <w:right w:val="nil"/>
          <w:between w:val="nil"/>
        </w:pBdr>
        <w:spacing w:after="0"/>
        <w:ind w:hanging="2"/>
        <w:rPr>
          <w:rFonts w:ascii="Arial" w:eastAsia="Arial" w:hAnsi="Arial" w:cs="Arial"/>
          <w:color w:val="000000"/>
          <w:sz w:val="22"/>
          <w:szCs w:val="22"/>
        </w:rPr>
      </w:pPr>
      <w:r>
        <w:rPr>
          <w:rFonts w:ascii="Arial" w:eastAsia="Arial" w:hAnsi="Arial" w:cs="Arial"/>
          <w:sz w:val="22"/>
          <w:szCs w:val="22"/>
        </w:rPr>
        <w:t xml:space="preserve"> </w:t>
      </w:r>
    </w:p>
    <w:tbl>
      <w:tblPr>
        <w:tblStyle w:val="a3"/>
        <w:tblW w:w="8642" w:type="dxa"/>
        <w:tblInd w:w="-284" w:type="dxa"/>
        <w:tblLayout w:type="fixed"/>
        <w:tblLook w:val="0000" w:firstRow="0" w:lastRow="0" w:firstColumn="0" w:lastColumn="0" w:noHBand="0" w:noVBand="0"/>
      </w:tblPr>
      <w:tblGrid>
        <w:gridCol w:w="1225"/>
        <w:gridCol w:w="7417"/>
      </w:tblGrid>
      <w:tr w:rsidR="00FF29DA">
        <w:trPr>
          <w:trHeight w:val="1161"/>
        </w:trPr>
        <w:tc>
          <w:tcPr>
            <w:tcW w:w="1225" w:type="dxa"/>
          </w:tcPr>
          <w:p w:rsidR="00FF29DA" w:rsidRDefault="00FF29DA">
            <w:pPr>
              <w:ind w:hanging="3"/>
              <w:jc w:val="center"/>
            </w:pPr>
          </w:p>
        </w:tc>
        <w:tc>
          <w:tcPr>
            <w:tcW w:w="7417" w:type="dxa"/>
          </w:tcPr>
          <w:p w:rsidR="00FF29DA" w:rsidRDefault="00EF5F04">
            <w:pPr>
              <w:spacing w:line="240" w:lineRule="auto"/>
              <w:ind w:hanging="3"/>
              <w:rPr>
                <w:sz w:val="26"/>
                <w:szCs w:val="26"/>
              </w:rPr>
            </w:pPr>
            <w:r>
              <w:rPr>
                <w:sz w:val="26"/>
                <w:szCs w:val="26"/>
              </w:rPr>
              <w:t>TRƯỜNG ĐẠI HỌC KINH TẾ - LUẬT</w:t>
            </w:r>
            <w:r>
              <w:rPr>
                <w:noProof/>
                <w:lang w:val="en-US"/>
              </w:rPr>
              <w:drawing>
                <wp:anchor distT="0" distB="0" distL="114300" distR="114300" simplePos="0" relativeHeight="251658240" behindDoc="0" locked="0" layoutInCell="1" hidden="0" allowOverlap="1">
                  <wp:simplePos x="0" y="0"/>
                  <wp:positionH relativeFrom="column">
                    <wp:posOffset>-160018</wp:posOffset>
                  </wp:positionH>
                  <wp:positionV relativeFrom="paragraph">
                    <wp:posOffset>-29208</wp:posOffset>
                  </wp:positionV>
                  <wp:extent cx="816610" cy="8166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FF29DA" w:rsidRDefault="00EF5F04">
            <w:pPr>
              <w:spacing w:line="240" w:lineRule="auto"/>
              <w:ind w:hanging="3"/>
              <w:jc w:val="both"/>
              <w:rPr>
                <w:sz w:val="26"/>
                <w:szCs w:val="26"/>
              </w:rPr>
            </w:pPr>
            <w:r>
              <w:rPr>
                <w:b/>
                <w:sz w:val="26"/>
                <w:szCs w:val="26"/>
              </w:rPr>
              <w:t xml:space="preserve">          KHOA KẾ TOÁN – KIỂM TOÁN</w:t>
            </w:r>
          </w:p>
          <w:p w:rsidR="00FF29DA" w:rsidRDefault="00EF5F04">
            <w:pPr>
              <w:spacing w:line="240" w:lineRule="auto"/>
              <w:ind w:hanging="3"/>
            </w:pPr>
            <w:r>
              <w:rPr>
                <w:b/>
                <w:sz w:val="26"/>
                <w:szCs w:val="26"/>
              </w:rPr>
              <w:t xml:space="preserve">          BỘ MÔN KIỂM TOÁN</w:t>
            </w:r>
          </w:p>
        </w:tc>
      </w:tr>
    </w:tbl>
    <w:p w:rsidR="00FF29DA" w:rsidRDefault="00EF5F04">
      <w:pPr>
        <w:ind w:hanging="3"/>
        <w:jc w:val="center"/>
      </w:pPr>
      <w:r>
        <w:rPr>
          <w:b/>
        </w:rPr>
        <w:t>ĐỀ CƯƠNG TỔNG QUÁT HỌC PHẦN</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-1587499</wp:posOffset>
                </wp:positionV>
                <wp:extent cx="5003800" cy="346075"/>
                <wp:effectExtent l="0" t="0" r="0" b="0"/>
                <wp:wrapNone/>
                <wp:docPr id="3" name="Rectangle 3"/>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rsidR="00FF29DA" w:rsidRDefault="00EF5F04">
                            <w:pPr>
                              <w:spacing w:line="258" w:lineRule="auto"/>
                              <w:ind w:hanging="2"/>
                              <w:jc w:val="right"/>
                              <w:textDirection w:val="btLr"/>
                            </w:pPr>
                            <w:r>
                              <w:rPr>
                                <w:rFonts w:ascii="Arial" w:eastAsia="Arial" w:hAnsi="Arial" w:cs="Arial"/>
                                <w:b/>
                                <w:i/>
                                <w:color w:val="000000"/>
                                <w:sz w:val="24"/>
                              </w:rPr>
                              <w:t>M</w:t>
                            </w:r>
                            <w:r>
                              <w:rPr>
                                <w:rFonts w:ascii="Arial" w:eastAsia="Arial" w:hAnsi="Arial" w:cs="Arial"/>
                                <w:b/>
                                <w:i/>
                                <w:color w:val="000000"/>
                                <w:sz w:val="24"/>
                              </w:rPr>
                              <w:t>ẫ</w:t>
                            </w:r>
                            <w:r>
                              <w:rPr>
                                <w:rFonts w:ascii="Arial" w:eastAsia="Arial" w:hAnsi="Arial" w:cs="Arial"/>
                                <w:b/>
                                <w:i/>
                                <w:color w:val="000000"/>
                                <w:sz w:val="24"/>
                              </w:rPr>
                              <w:t>u 8: Đ</w:t>
                            </w:r>
                            <w:r>
                              <w:rPr>
                                <w:rFonts w:ascii="Arial" w:eastAsia="Arial" w:hAnsi="Arial" w:cs="Arial"/>
                                <w:b/>
                                <w:i/>
                                <w:color w:val="000000"/>
                                <w:sz w:val="24"/>
                              </w:rPr>
                              <w:t>ề</w:t>
                            </w:r>
                            <w:r>
                              <w:rPr>
                                <w:rFonts w:ascii="Arial" w:eastAsia="Arial" w:hAnsi="Arial" w:cs="Arial"/>
                                <w:b/>
                                <w:i/>
                                <w:color w:val="000000"/>
                                <w:sz w:val="24"/>
                              </w:rPr>
                              <w:t xml:space="preserve"> cương t</w:t>
                            </w:r>
                            <w:r>
                              <w:rPr>
                                <w:rFonts w:ascii="Arial" w:eastAsia="Arial" w:hAnsi="Arial" w:cs="Arial"/>
                                <w:b/>
                                <w:i/>
                                <w:color w:val="000000"/>
                                <w:sz w:val="24"/>
                              </w:rPr>
                              <w:t>ổ</w:t>
                            </w:r>
                            <w:r>
                              <w:rPr>
                                <w:rFonts w:ascii="Arial" w:eastAsia="Arial" w:hAnsi="Arial" w:cs="Arial"/>
                                <w:b/>
                                <w:i/>
                                <w:color w:val="000000"/>
                                <w:sz w:val="24"/>
                              </w:rPr>
                              <w:t>ng quát h</w:t>
                            </w:r>
                            <w:r>
                              <w:rPr>
                                <w:rFonts w:ascii="Arial" w:eastAsia="Arial" w:hAnsi="Arial" w:cs="Arial"/>
                                <w:b/>
                                <w:i/>
                                <w:color w:val="000000"/>
                                <w:sz w:val="24"/>
                              </w:rPr>
                              <w:t>ọ</w:t>
                            </w:r>
                            <w:r>
                              <w:rPr>
                                <w:rFonts w:ascii="Arial" w:eastAsia="Arial" w:hAnsi="Arial" w:cs="Arial"/>
                                <w:b/>
                                <w:i/>
                                <w:color w:val="000000"/>
                                <w:sz w:val="24"/>
                              </w:rPr>
                              <w:t>c ph</w:t>
                            </w:r>
                            <w:r>
                              <w:rPr>
                                <w:rFonts w:ascii="Arial" w:eastAsia="Arial" w:hAnsi="Arial" w:cs="Arial"/>
                                <w:b/>
                                <w:i/>
                                <w:color w:val="000000"/>
                                <w:sz w:val="24"/>
                              </w:rPr>
                              <w:t>ầ</w:t>
                            </w:r>
                            <w:r>
                              <w:rPr>
                                <w:rFonts w:ascii="Arial" w:eastAsia="Arial" w:hAnsi="Arial" w:cs="Arial"/>
                                <w:b/>
                                <w:i/>
                                <w:color w:val="000000"/>
                                <w:sz w:val="24"/>
                              </w:rPr>
                              <w:t>n</w:t>
                            </w:r>
                          </w:p>
                          <w:p w:rsidR="00FF29DA" w:rsidRDefault="00EF5F04">
                            <w:pPr>
                              <w:spacing w:line="258" w:lineRule="auto"/>
                              <w:ind w:hanging="2"/>
                              <w:jc w:val="right"/>
                              <w:textDirection w:val="btLr"/>
                            </w:pPr>
                            <w:r>
                              <w:rPr>
                                <w:rFonts w:ascii="Arial" w:eastAsia="Arial" w:hAnsi="Arial" w:cs="Arial"/>
                                <w:b/>
                                <w:i/>
                                <w:color w:val="000000"/>
                                <w:sz w:val="24"/>
                              </w:rPr>
                              <w:t xml:space="preserve"> </w:t>
                            </w:r>
                          </w:p>
                          <w:p w:rsidR="00FF29DA" w:rsidRDefault="00FF29DA">
                            <w:pPr>
                              <w:spacing w:line="258" w:lineRule="auto"/>
                              <w:ind w:hanging="3"/>
                              <w:textDirection w:val="btLr"/>
                            </w:pPr>
                          </w:p>
                          <w:p w:rsidR="00FF29DA" w:rsidRDefault="00FF29DA">
                            <w:pPr>
                              <w:spacing w:line="275" w:lineRule="auto"/>
                              <w:ind w:hanging="3"/>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-1587499</wp:posOffset>
                </wp:positionV>
                <wp:extent cx="5003800" cy="346075"/>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03800" cy="346075"/>
                        </a:xfrm>
                        <a:prstGeom prst="rect"/>
                        <a:ln/>
                      </pic:spPr>
                    </pic:pic>
                  </a:graphicData>
                </a:graphic>
              </wp:anchor>
            </w:drawing>
          </mc:Fallback>
        </mc:AlternateConten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Tên và mã học phần:</w:t>
      </w:r>
      <w:r>
        <w:rPr>
          <w:color w:val="000000"/>
          <w:sz w:val="26"/>
          <w:szCs w:val="26"/>
        </w:rPr>
        <w:t xml:space="preserve"> MAU 4001 – Phương pháp nghiên cứu khoa học trong kế toán và kiểm toán- </w:t>
      </w:r>
      <w:r>
        <w:rPr>
          <w:sz w:val="26"/>
          <w:szCs w:val="26"/>
        </w:rPr>
        <w:t>Scientific Research Methods in Accounting and Audit</w: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Số tín chỉ</w:t>
      </w:r>
    </w:p>
    <w:p w:rsidR="00FF29DA" w:rsidRDefault="00EF5F04">
      <w:pPr>
        <w:pBdr>
          <w:top w:val="nil"/>
          <w:left w:val="nil"/>
          <w:bottom w:val="nil"/>
          <w:right w:val="nil"/>
          <w:between w:val="nil"/>
        </w:pBdr>
        <w:spacing w:after="0"/>
        <w:ind w:hanging="3"/>
        <w:rPr>
          <w:color w:val="000000"/>
          <w:sz w:val="26"/>
          <w:szCs w:val="26"/>
        </w:rPr>
      </w:pPr>
      <w:r>
        <w:rPr>
          <w:color w:val="000000"/>
          <w:sz w:val="26"/>
          <w:szCs w:val="26"/>
        </w:rPr>
        <w:t>Tổng số tín chỉ: 3</w:t>
      </w:r>
      <w:r>
        <w:rPr>
          <w:color w:val="000000"/>
          <w:sz w:val="26"/>
          <w:szCs w:val="26"/>
        </w:rPr>
        <w:tab/>
      </w:r>
      <w:r>
        <w:rPr>
          <w:color w:val="000000"/>
          <w:sz w:val="26"/>
          <w:szCs w:val="26"/>
        </w:rPr>
        <w:tab/>
        <w:t>Lý thuyết: 3</w:t>
      </w:r>
      <w:r>
        <w:rPr>
          <w:color w:val="000000"/>
          <w:sz w:val="26"/>
          <w:szCs w:val="26"/>
        </w:rPr>
        <w:tab/>
      </w:r>
      <w:r>
        <w:rPr>
          <w:color w:val="000000"/>
          <w:sz w:val="26"/>
          <w:szCs w:val="26"/>
        </w:rPr>
        <w:tab/>
        <w:t>Thực hành: 0</w: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Giảng viên phụ trách</w:t>
      </w:r>
    </w:p>
    <w:p w:rsidR="00FF29DA" w:rsidRDefault="00EF5F04">
      <w:pPr>
        <w:pBdr>
          <w:top w:val="nil"/>
          <w:left w:val="nil"/>
          <w:bottom w:val="nil"/>
          <w:right w:val="nil"/>
          <w:between w:val="nil"/>
        </w:pBdr>
        <w:spacing w:after="0"/>
        <w:ind w:hanging="3"/>
        <w:rPr>
          <w:color w:val="000000"/>
          <w:sz w:val="26"/>
          <w:szCs w:val="26"/>
        </w:rPr>
      </w:pPr>
      <w:r>
        <w:rPr>
          <w:color w:val="000000"/>
          <w:sz w:val="26"/>
          <w:szCs w:val="26"/>
        </w:rPr>
        <w:t>PGS.TS Phạm Quốc Thuần; TS Nguyễn Vĩnh Khương</w: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Tài liệ</w:t>
      </w:r>
      <w:r>
        <w:rPr>
          <w:b/>
          <w:color w:val="000000"/>
          <w:sz w:val="26"/>
          <w:szCs w:val="26"/>
        </w:rPr>
        <w:t>u học tập</w:t>
      </w:r>
    </w:p>
    <w:p w:rsidR="00FF29DA" w:rsidRDefault="00EF5F04">
      <w:pPr>
        <w:pBdr>
          <w:top w:val="nil"/>
          <w:left w:val="nil"/>
          <w:bottom w:val="nil"/>
          <w:right w:val="nil"/>
          <w:between w:val="nil"/>
        </w:pBdr>
        <w:spacing w:after="0"/>
        <w:ind w:hanging="3"/>
        <w:rPr>
          <w:color w:val="000000"/>
          <w:sz w:val="26"/>
          <w:szCs w:val="26"/>
        </w:rPr>
      </w:pPr>
      <w:r>
        <w:rPr>
          <w:i/>
          <w:color w:val="000000"/>
          <w:sz w:val="26"/>
          <w:szCs w:val="26"/>
        </w:rPr>
        <w:t xml:space="preserve">(Các giáo trình, tài liệu tham khảo, các phần mềm, không quá 5 cuốn) </w:t>
      </w:r>
    </w:p>
    <w:p w:rsidR="00FF29DA" w:rsidRDefault="00EF5F04">
      <w:pPr>
        <w:widowControl w:val="0"/>
        <w:pBdr>
          <w:top w:val="nil"/>
          <w:left w:val="nil"/>
          <w:bottom w:val="nil"/>
          <w:right w:val="nil"/>
          <w:between w:val="nil"/>
        </w:pBdr>
        <w:spacing w:after="0"/>
        <w:ind w:hanging="3"/>
        <w:jc w:val="both"/>
        <w:rPr>
          <w:color w:val="000000"/>
          <w:sz w:val="26"/>
          <w:szCs w:val="26"/>
        </w:rPr>
      </w:pPr>
      <w:r>
        <w:rPr>
          <w:color w:val="000000"/>
          <w:sz w:val="26"/>
          <w:szCs w:val="26"/>
        </w:rPr>
        <w:t>[1] Nguyễn Văn Tuấn (2022). Cẩm Nang Nghiên Cứu Khoa Học - Từ Ý Tưởng Đến Công Bố. NXB Tổng hợp TP.HCM.</w:t>
      </w:r>
    </w:p>
    <w:p w:rsidR="00FF29DA" w:rsidRDefault="00EF5F04">
      <w:pPr>
        <w:widowControl w:val="0"/>
        <w:pBdr>
          <w:top w:val="nil"/>
          <w:left w:val="nil"/>
          <w:bottom w:val="nil"/>
          <w:right w:val="nil"/>
          <w:between w:val="nil"/>
        </w:pBdr>
        <w:spacing w:after="0"/>
        <w:ind w:hanging="3"/>
        <w:jc w:val="both"/>
        <w:rPr>
          <w:color w:val="000000"/>
          <w:sz w:val="26"/>
          <w:szCs w:val="26"/>
        </w:rPr>
      </w:pPr>
      <w:r>
        <w:rPr>
          <w:color w:val="000000"/>
          <w:sz w:val="26"/>
          <w:szCs w:val="26"/>
        </w:rPr>
        <w:t>[2] Nguyễn Đình Thọ (2014). Phương pháp nghiên cứu khoa học trong kinh doanh - thiết kế và thực hiện. NXBLĐXH.</w:t>
      </w:r>
    </w:p>
    <w:p w:rsidR="00FF29DA" w:rsidRDefault="00EF5F04">
      <w:pPr>
        <w:tabs>
          <w:tab w:val="left" w:pos="4962"/>
        </w:tabs>
        <w:spacing w:after="0"/>
        <w:ind w:hanging="3"/>
        <w:jc w:val="both"/>
        <w:rPr>
          <w:color w:val="000000"/>
          <w:sz w:val="26"/>
          <w:szCs w:val="26"/>
        </w:rPr>
      </w:pPr>
      <w:r>
        <w:rPr>
          <w:sz w:val="26"/>
          <w:szCs w:val="26"/>
        </w:rPr>
        <w:t xml:space="preserve"> [3] Nguyễn Thị Cành (2014). Phương pháp và phương pháp luận nghiên cứu khoa học </w:t>
      </w:r>
    </w:p>
    <w:p w:rsidR="00FF29DA" w:rsidRDefault="00EF5F04">
      <w:pPr>
        <w:widowControl w:val="0"/>
        <w:pBdr>
          <w:top w:val="nil"/>
          <w:left w:val="nil"/>
          <w:bottom w:val="nil"/>
          <w:right w:val="nil"/>
          <w:between w:val="nil"/>
        </w:pBdr>
        <w:spacing w:after="0"/>
        <w:ind w:hanging="3"/>
        <w:jc w:val="both"/>
        <w:rPr>
          <w:color w:val="000000"/>
          <w:sz w:val="26"/>
          <w:szCs w:val="26"/>
        </w:rPr>
      </w:pPr>
      <w:r>
        <w:rPr>
          <w:color w:val="000000"/>
          <w:sz w:val="26"/>
          <w:szCs w:val="26"/>
        </w:rPr>
        <w:t xml:space="preserve">[4] Nguyễn Minh Hà, Vũ Hữu Thành (2020), </w:t>
      </w:r>
      <w:r>
        <w:rPr>
          <w:i/>
          <w:color w:val="000000"/>
          <w:sz w:val="26"/>
          <w:szCs w:val="26"/>
        </w:rPr>
        <w:t>Phân tích dữ liệu: áp dụng mô hình PLS – SEM</w:t>
      </w:r>
      <w:r>
        <w:rPr>
          <w:color w:val="000000"/>
          <w:sz w:val="26"/>
          <w:szCs w:val="26"/>
        </w:rPr>
        <w:t>, NXB Kinh tế Tp.HCM.</w:t>
      </w:r>
    </w:p>
    <w:p w:rsidR="00FF29DA" w:rsidRDefault="00EF5F04">
      <w:pPr>
        <w:widowControl w:val="0"/>
        <w:pBdr>
          <w:top w:val="nil"/>
          <w:left w:val="nil"/>
          <w:bottom w:val="nil"/>
          <w:right w:val="nil"/>
          <w:between w:val="nil"/>
        </w:pBdr>
        <w:spacing w:after="0"/>
        <w:ind w:hanging="3"/>
        <w:jc w:val="both"/>
        <w:rPr>
          <w:color w:val="000000"/>
          <w:sz w:val="26"/>
          <w:szCs w:val="26"/>
        </w:rPr>
      </w:pPr>
      <w:r>
        <w:rPr>
          <w:color w:val="000000"/>
          <w:sz w:val="26"/>
          <w:szCs w:val="26"/>
        </w:rPr>
        <w:t xml:space="preserve">[5] Trần Thị Tuấn Anh biên dịch (2017), </w:t>
      </w:r>
      <w:r>
        <w:rPr>
          <w:i/>
          <w:color w:val="000000"/>
          <w:sz w:val="26"/>
          <w:szCs w:val="26"/>
        </w:rPr>
        <w:t>Nhập Môn Kinh Tế Lượng Cách Tiếp Cận Hiện Đại tập 1 và 2,</w:t>
      </w:r>
      <w:r>
        <w:rPr>
          <w:color w:val="000000"/>
          <w:sz w:val="26"/>
          <w:szCs w:val="26"/>
        </w:rPr>
        <w:t xml:space="preserve"> NXB Kinh tế Tp.HCM.</w:t>
      </w:r>
    </w:p>
    <w:p w:rsidR="00FF29DA" w:rsidRDefault="00EF5F04">
      <w:pPr>
        <w:widowControl w:val="0"/>
        <w:pBdr>
          <w:top w:val="nil"/>
          <w:left w:val="nil"/>
          <w:bottom w:val="nil"/>
          <w:right w:val="nil"/>
          <w:between w:val="nil"/>
        </w:pBdr>
        <w:spacing w:after="0"/>
        <w:ind w:hanging="3"/>
        <w:jc w:val="both"/>
        <w:rPr>
          <w:color w:val="000000"/>
          <w:sz w:val="26"/>
          <w:szCs w:val="26"/>
        </w:rPr>
      </w:pPr>
      <w:r>
        <w:rPr>
          <w:color w:val="000000"/>
          <w:sz w:val="26"/>
          <w:szCs w:val="26"/>
        </w:rPr>
        <w:t xml:space="preserve">[6] Các luận án, luận văn và các bài báo mẫu được giảng viên chuyển cho </w:t>
      </w:r>
      <w:r>
        <w:rPr>
          <w:color w:val="000000"/>
          <w:sz w:val="26"/>
          <w:szCs w:val="26"/>
        </w:rPr>
        <w:t>học viên trong suốt môn học.</w: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Thông tin về học phần</w:t>
      </w:r>
    </w:p>
    <w:p w:rsidR="00FF29DA" w:rsidRDefault="00EF5F04">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Mô tả/mục tiêu học phần</w:t>
      </w:r>
    </w:p>
    <w:p w:rsidR="00FF29DA" w:rsidRDefault="00FF29DA">
      <w:pPr>
        <w:pBdr>
          <w:top w:val="nil"/>
          <w:left w:val="nil"/>
          <w:bottom w:val="nil"/>
          <w:right w:val="nil"/>
          <w:between w:val="nil"/>
        </w:pBdr>
        <w:spacing w:after="0"/>
        <w:ind w:hanging="3"/>
        <w:rPr>
          <w:color w:val="000000"/>
          <w:sz w:val="26"/>
          <w:szCs w:val="26"/>
        </w:rPr>
      </w:pPr>
    </w:p>
    <w:tbl>
      <w:tblPr>
        <w:tblStyle w:val="a4"/>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077"/>
        <w:gridCol w:w="1701"/>
        <w:gridCol w:w="1418"/>
      </w:tblGrid>
      <w:tr w:rsidR="00FF29DA">
        <w:tc>
          <w:tcPr>
            <w:tcW w:w="1800" w:type="dxa"/>
            <w:vAlign w:val="center"/>
          </w:tcPr>
          <w:p w:rsidR="00FF29DA" w:rsidRDefault="00EF5F04">
            <w:pPr>
              <w:tabs>
                <w:tab w:val="left" w:pos="851"/>
                <w:tab w:val="left" w:pos="6237"/>
              </w:tabs>
              <w:spacing w:after="0"/>
              <w:ind w:hanging="3"/>
              <w:jc w:val="center"/>
              <w:rPr>
                <w:sz w:val="26"/>
                <w:szCs w:val="26"/>
              </w:rPr>
            </w:pPr>
            <w:r>
              <w:rPr>
                <w:b/>
                <w:sz w:val="26"/>
                <w:szCs w:val="26"/>
              </w:rPr>
              <w:t>Mục tiêu</w:t>
            </w:r>
          </w:p>
          <w:p w:rsidR="00FF29DA" w:rsidRDefault="00EF5F04">
            <w:pPr>
              <w:tabs>
                <w:tab w:val="left" w:pos="4962"/>
              </w:tabs>
              <w:spacing w:after="0"/>
              <w:ind w:right="90" w:hanging="3"/>
              <w:jc w:val="center"/>
              <w:rPr>
                <w:sz w:val="26"/>
                <w:szCs w:val="26"/>
              </w:rPr>
            </w:pPr>
            <w:r>
              <w:rPr>
                <w:b/>
                <w:sz w:val="26"/>
                <w:szCs w:val="26"/>
              </w:rPr>
              <w:t>(COx) (1)</w:t>
            </w:r>
          </w:p>
        </w:tc>
        <w:tc>
          <w:tcPr>
            <w:tcW w:w="4077" w:type="dxa"/>
            <w:vAlign w:val="center"/>
          </w:tcPr>
          <w:p w:rsidR="00FF29DA" w:rsidRDefault="00EF5F04">
            <w:pPr>
              <w:tabs>
                <w:tab w:val="left" w:pos="851"/>
                <w:tab w:val="left" w:pos="6237"/>
              </w:tabs>
              <w:spacing w:after="0"/>
              <w:ind w:hanging="3"/>
              <w:jc w:val="center"/>
              <w:rPr>
                <w:sz w:val="26"/>
                <w:szCs w:val="26"/>
              </w:rPr>
            </w:pPr>
            <w:r>
              <w:rPr>
                <w:b/>
                <w:sz w:val="26"/>
                <w:szCs w:val="26"/>
              </w:rPr>
              <w:t>Mô tả mục tiêu</w:t>
            </w:r>
          </w:p>
          <w:p w:rsidR="00FF29DA" w:rsidRDefault="00EF5F04">
            <w:pPr>
              <w:tabs>
                <w:tab w:val="left" w:pos="4962"/>
              </w:tabs>
              <w:spacing w:after="0"/>
              <w:ind w:right="90" w:hanging="3"/>
              <w:jc w:val="center"/>
              <w:rPr>
                <w:sz w:val="26"/>
                <w:szCs w:val="26"/>
              </w:rPr>
            </w:pPr>
            <w:r>
              <w:rPr>
                <w:b/>
                <w:sz w:val="26"/>
                <w:szCs w:val="26"/>
              </w:rPr>
              <w:t>(2)</w:t>
            </w:r>
          </w:p>
        </w:tc>
        <w:tc>
          <w:tcPr>
            <w:tcW w:w="1701" w:type="dxa"/>
            <w:vAlign w:val="center"/>
          </w:tcPr>
          <w:p w:rsidR="00FF29DA" w:rsidRDefault="00EF5F04">
            <w:pPr>
              <w:tabs>
                <w:tab w:val="left" w:pos="851"/>
                <w:tab w:val="left" w:pos="6237"/>
              </w:tabs>
              <w:spacing w:after="0"/>
              <w:ind w:hanging="3"/>
              <w:jc w:val="center"/>
              <w:rPr>
                <w:sz w:val="26"/>
                <w:szCs w:val="26"/>
              </w:rPr>
            </w:pPr>
            <w:r>
              <w:rPr>
                <w:b/>
                <w:sz w:val="26"/>
                <w:szCs w:val="26"/>
              </w:rPr>
              <w:t>CĐR của môn học</w:t>
            </w:r>
          </w:p>
          <w:p w:rsidR="00FF29DA" w:rsidRDefault="00EF5F04">
            <w:pPr>
              <w:tabs>
                <w:tab w:val="left" w:pos="4962"/>
              </w:tabs>
              <w:spacing w:after="0"/>
              <w:ind w:right="90" w:hanging="3"/>
              <w:jc w:val="center"/>
              <w:rPr>
                <w:sz w:val="26"/>
                <w:szCs w:val="26"/>
              </w:rPr>
            </w:pPr>
            <w:r>
              <w:rPr>
                <w:b/>
                <w:sz w:val="26"/>
                <w:szCs w:val="26"/>
              </w:rPr>
              <w:t>(CLOx) (3)</w:t>
            </w:r>
          </w:p>
        </w:tc>
        <w:tc>
          <w:tcPr>
            <w:tcW w:w="1418" w:type="dxa"/>
            <w:vAlign w:val="center"/>
          </w:tcPr>
          <w:p w:rsidR="00FF29DA" w:rsidRDefault="00EF5F04">
            <w:pPr>
              <w:tabs>
                <w:tab w:val="left" w:pos="851"/>
                <w:tab w:val="left" w:pos="6237"/>
              </w:tabs>
              <w:spacing w:after="0"/>
              <w:ind w:hanging="3"/>
              <w:jc w:val="center"/>
              <w:rPr>
                <w:sz w:val="26"/>
                <w:szCs w:val="26"/>
              </w:rPr>
            </w:pPr>
            <w:r>
              <w:rPr>
                <w:b/>
                <w:sz w:val="26"/>
                <w:szCs w:val="26"/>
              </w:rPr>
              <w:t>TĐNL</w:t>
            </w:r>
          </w:p>
          <w:p w:rsidR="00FF29DA" w:rsidRDefault="00EF5F04">
            <w:pPr>
              <w:tabs>
                <w:tab w:val="left" w:pos="4962"/>
              </w:tabs>
              <w:spacing w:after="0"/>
              <w:ind w:right="90" w:hanging="3"/>
              <w:jc w:val="center"/>
              <w:rPr>
                <w:sz w:val="26"/>
                <w:szCs w:val="26"/>
              </w:rPr>
            </w:pPr>
            <w:r>
              <w:rPr>
                <w:b/>
                <w:sz w:val="26"/>
                <w:szCs w:val="26"/>
              </w:rPr>
              <w:t>(4)</w:t>
            </w:r>
          </w:p>
        </w:tc>
      </w:tr>
      <w:tr w:rsidR="00FF29DA">
        <w:trPr>
          <w:trHeight w:val="1269"/>
        </w:trPr>
        <w:tc>
          <w:tcPr>
            <w:tcW w:w="1800" w:type="dxa"/>
            <w:vAlign w:val="center"/>
          </w:tcPr>
          <w:p w:rsidR="00FF29DA" w:rsidRDefault="00EF5F04">
            <w:pPr>
              <w:tabs>
                <w:tab w:val="left" w:pos="4962"/>
              </w:tabs>
              <w:spacing w:after="0"/>
              <w:ind w:right="90" w:hanging="3"/>
              <w:jc w:val="center"/>
              <w:rPr>
                <w:sz w:val="26"/>
                <w:szCs w:val="26"/>
              </w:rPr>
            </w:pPr>
            <w:r>
              <w:rPr>
                <w:sz w:val="26"/>
                <w:szCs w:val="26"/>
              </w:rPr>
              <w:t>CO1</w:t>
            </w:r>
          </w:p>
        </w:tc>
        <w:tc>
          <w:tcPr>
            <w:tcW w:w="4077" w:type="dxa"/>
            <w:vAlign w:val="center"/>
          </w:tcPr>
          <w:p w:rsidR="00FF29DA" w:rsidRDefault="00EF5F04">
            <w:pPr>
              <w:tabs>
                <w:tab w:val="left" w:pos="4962"/>
              </w:tabs>
              <w:spacing w:after="0"/>
              <w:ind w:right="90" w:hanging="3"/>
              <w:jc w:val="both"/>
              <w:rPr>
                <w:sz w:val="26"/>
                <w:szCs w:val="26"/>
              </w:rPr>
            </w:pPr>
            <w:r>
              <w:rPr>
                <w:color w:val="000000"/>
                <w:sz w:val="26"/>
                <w:szCs w:val="26"/>
              </w:rPr>
              <w:t>Đưa ra nhận định, phán quyết của bản thân về những vấn đề còn tồn tại trong thực tiễn và nghiên cứu có liên quan đến lĩnh vực kinh tế và kinh doanh.</w:t>
            </w:r>
          </w:p>
        </w:tc>
        <w:tc>
          <w:tcPr>
            <w:tcW w:w="1701" w:type="dxa"/>
            <w:vAlign w:val="center"/>
          </w:tcPr>
          <w:p w:rsidR="00FF29DA" w:rsidRDefault="00EF5F04">
            <w:pPr>
              <w:tabs>
                <w:tab w:val="left" w:pos="4962"/>
              </w:tabs>
              <w:spacing w:after="0"/>
              <w:ind w:right="90" w:hanging="3"/>
              <w:jc w:val="center"/>
              <w:rPr>
                <w:sz w:val="26"/>
                <w:szCs w:val="26"/>
              </w:rPr>
            </w:pPr>
            <w:r>
              <w:rPr>
                <w:sz w:val="26"/>
                <w:szCs w:val="26"/>
              </w:rPr>
              <w:t>CLO1</w:t>
            </w:r>
          </w:p>
        </w:tc>
        <w:tc>
          <w:tcPr>
            <w:tcW w:w="1418" w:type="dxa"/>
            <w:vAlign w:val="center"/>
          </w:tcPr>
          <w:p w:rsidR="00FF29DA" w:rsidRDefault="00EF5F04">
            <w:pPr>
              <w:tabs>
                <w:tab w:val="left" w:pos="4962"/>
              </w:tabs>
              <w:spacing w:after="0"/>
              <w:ind w:right="90" w:hanging="3"/>
              <w:jc w:val="center"/>
              <w:rPr>
                <w:sz w:val="26"/>
                <w:szCs w:val="26"/>
              </w:rPr>
            </w:pPr>
            <w:r>
              <w:rPr>
                <w:sz w:val="26"/>
                <w:szCs w:val="26"/>
              </w:rPr>
              <w:t>4</w:t>
            </w:r>
          </w:p>
        </w:tc>
      </w:tr>
      <w:tr w:rsidR="00FF29DA">
        <w:trPr>
          <w:trHeight w:val="645"/>
        </w:trPr>
        <w:tc>
          <w:tcPr>
            <w:tcW w:w="1800" w:type="dxa"/>
            <w:vAlign w:val="center"/>
          </w:tcPr>
          <w:p w:rsidR="00FF29DA" w:rsidRDefault="00EF5F04">
            <w:pPr>
              <w:tabs>
                <w:tab w:val="left" w:pos="4962"/>
              </w:tabs>
              <w:spacing w:after="0"/>
              <w:ind w:right="90" w:hanging="3"/>
              <w:jc w:val="center"/>
              <w:rPr>
                <w:sz w:val="26"/>
                <w:szCs w:val="26"/>
              </w:rPr>
            </w:pPr>
            <w:r>
              <w:rPr>
                <w:sz w:val="26"/>
                <w:szCs w:val="26"/>
              </w:rPr>
              <w:t>CO2</w:t>
            </w:r>
          </w:p>
        </w:tc>
        <w:tc>
          <w:tcPr>
            <w:tcW w:w="4077" w:type="dxa"/>
            <w:vAlign w:val="center"/>
          </w:tcPr>
          <w:p w:rsidR="00FF29DA" w:rsidRDefault="00EF5F04">
            <w:pPr>
              <w:tabs>
                <w:tab w:val="left" w:pos="4962"/>
              </w:tabs>
              <w:spacing w:after="0"/>
              <w:ind w:right="90" w:hanging="3"/>
              <w:jc w:val="both"/>
              <w:rPr>
                <w:sz w:val="26"/>
                <w:szCs w:val="26"/>
              </w:rPr>
            </w:pPr>
            <w:r>
              <w:rPr>
                <w:sz w:val="26"/>
                <w:szCs w:val="26"/>
              </w:rPr>
              <w:t>Có khả năng lựa chọn phương pháp nghiên cứu khoa học phù hợp với đặc điểm và môi trường của nghiên cứu.</w:t>
            </w:r>
          </w:p>
        </w:tc>
        <w:tc>
          <w:tcPr>
            <w:tcW w:w="1701" w:type="dxa"/>
            <w:vAlign w:val="center"/>
          </w:tcPr>
          <w:p w:rsidR="00FF29DA" w:rsidRDefault="00EF5F04">
            <w:pPr>
              <w:tabs>
                <w:tab w:val="left" w:pos="4962"/>
              </w:tabs>
              <w:spacing w:after="0"/>
              <w:ind w:right="90" w:hanging="3"/>
              <w:jc w:val="center"/>
              <w:rPr>
                <w:sz w:val="26"/>
                <w:szCs w:val="26"/>
              </w:rPr>
            </w:pPr>
            <w:r>
              <w:rPr>
                <w:sz w:val="26"/>
                <w:szCs w:val="26"/>
              </w:rPr>
              <w:t>CLO2</w:t>
            </w:r>
          </w:p>
        </w:tc>
        <w:tc>
          <w:tcPr>
            <w:tcW w:w="1418" w:type="dxa"/>
            <w:vAlign w:val="center"/>
          </w:tcPr>
          <w:p w:rsidR="00FF29DA" w:rsidRDefault="00EF5F04">
            <w:pPr>
              <w:tabs>
                <w:tab w:val="left" w:pos="4962"/>
              </w:tabs>
              <w:spacing w:after="0"/>
              <w:ind w:right="90" w:hanging="3"/>
              <w:jc w:val="center"/>
              <w:rPr>
                <w:sz w:val="26"/>
                <w:szCs w:val="26"/>
              </w:rPr>
            </w:pPr>
            <w:r>
              <w:rPr>
                <w:sz w:val="26"/>
                <w:szCs w:val="26"/>
              </w:rPr>
              <w:t>3</w:t>
            </w:r>
          </w:p>
        </w:tc>
      </w:tr>
      <w:tr w:rsidR="00FF29DA">
        <w:trPr>
          <w:trHeight w:val="645"/>
        </w:trPr>
        <w:tc>
          <w:tcPr>
            <w:tcW w:w="1800" w:type="dxa"/>
            <w:vAlign w:val="center"/>
          </w:tcPr>
          <w:p w:rsidR="00FF29DA" w:rsidRDefault="00EF5F04">
            <w:pPr>
              <w:tabs>
                <w:tab w:val="left" w:pos="4962"/>
              </w:tabs>
              <w:spacing w:after="0"/>
              <w:ind w:right="90" w:hanging="3"/>
              <w:jc w:val="center"/>
              <w:rPr>
                <w:sz w:val="26"/>
                <w:szCs w:val="26"/>
              </w:rPr>
            </w:pPr>
            <w:r>
              <w:rPr>
                <w:sz w:val="26"/>
                <w:szCs w:val="26"/>
              </w:rPr>
              <w:lastRenderedPageBreak/>
              <w:t>CO3</w:t>
            </w:r>
          </w:p>
        </w:tc>
        <w:tc>
          <w:tcPr>
            <w:tcW w:w="4077" w:type="dxa"/>
            <w:vAlign w:val="center"/>
          </w:tcPr>
          <w:p w:rsidR="00FF29DA" w:rsidRDefault="00EF5F04">
            <w:pPr>
              <w:tabs>
                <w:tab w:val="left" w:pos="4962"/>
              </w:tabs>
              <w:spacing w:after="0"/>
              <w:ind w:right="90" w:hanging="3"/>
              <w:jc w:val="both"/>
              <w:rPr>
                <w:sz w:val="26"/>
                <w:szCs w:val="26"/>
              </w:rPr>
            </w:pPr>
            <w:r>
              <w:rPr>
                <w:sz w:val="26"/>
                <w:szCs w:val="26"/>
              </w:rPr>
              <w:t>Lựa chọn công cụ nghiên cứu phù hợp để phục vụ hiệu quả công việc nghiên cứu.</w:t>
            </w:r>
          </w:p>
        </w:tc>
        <w:tc>
          <w:tcPr>
            <w:tcW w:w="1701" w:type="dxa"/>
            <w:vAlign w:val="center"/>
          </w:tcPr>
          <w:p w:rsidR="00FF29DA" w:rsidRDefault="00EF5F04">
            <w:pPr>
              <w:spacing w:after="0"/>
              <w:ind w:hanging="3"/>
              <w:jc w:val="center"/>
              <w:rPr>
                <w:sz w:val="26"/>
                <w:szCs w:val="26"/>
              </w:rPr>
            </w:pPr>
            <w:r>
              <w:rPr>
                <w:sz w:val="26"/>
                <w:szCs w:val="26"/>
              </w:rPr>
              <w:t>CLO3</w:t>
            </w:r>
          </w:p>
        </w:tc>
        <w:tc>
          <w:tcPr>
            <w:tcW w:w="1418" w:type="dxa"/>
            <w:vAlign w:val="center"/>
          </w:tcPr>
          <w:p w:rsidR="00FF29DA" w:rsidRDefault="00EF5F04">
            <w:pPr>
              <w:tabs>
                <w:tab w:val="left" w:pos="4962"/>
              </w:tabs>
              <w:spacing w:after="0"/>
              <w:ind w:right="90" w:hanging="3"/>
              <w:jc w:val="center"/>
              <w:rPr>
                <w:sz w:val="26"/>
                <w:szCs w:val="26"/>
              </w:rPr>
            </w:pPr>
            <w:r>
              <w:rPr>
                <w:sz w:val="26"/>
                <w:szCs w:val="26"/>
              </w:rPr>
              <w:t>3</w:t>
            </w:r>
          </w:p>
        </w:tc>
      </w:tr>
      <w:tr w:rsidR="00FF29DA">
        <w:tc>
          <w:tcPr>
            <w:tcW w:w="1800" w:type="dxa"/>
            <w:vAlign w:val="center"/>
          </w:tcPr>
          <w:p w:rsidR="00FF29DA" w:rsidRDefault="00EF5F04">
            <w:pPr>
              <w:tabs>
                <w:tab w:val="left" w:pos="4962"/>
              </w:tabs>
              <w:spacing w:after="0"/>
              <w:ind w:right="90" w:hanging="3"/>
              <w:jc w:val="center"/>
              <w:rPr>
                <w:sz w:val="26"/>
                <w:szCs w:val="26"/>
              </w:rPr>
            </w:pPr>
            <w:r>
              <w:rPr>
                <w:sz w:val="26"/>
                <w:szCs w:val="26"/>
              </w:rPr>
              <w:t>CO4</w:t>
            </w:r>
          </w:p>
        </w:tc>
        <w:tc>
          <w:tcPr>
            <w:tcW w:w="4077" w:type="dxa"/>
            <w:vAlign w:val="center"/>
          </w:tcPr>
          <w:p w:rsidR="00FF29DA" w:rsidRDefault="00EF5F04">
            <w:pPr>
              <w:tabs>
                <w:tab w:val="left" w:pos="4962"/>
              </w:tabs>
              <w:spacing w:after="0"/>
              <w:ind w:right="90" w:hanging="3"/>
              <w:jc w:val="both"/>
              <w:rPr>
                <w:sz w:val="26"/>
                <w:szCs w:val="26"/>
              </w:rPr>
            </w:pPr>
            <w:r>
              <w:rPr>
                <w:sz w:val="26"/>
                <w:szCs w:val="26"/>
              </w:rPr>
              <w:t xml:space="preserve">Hoàn thành công việc nghiên cứu trong thời hạn </w:t>
            </w:r>
            <w:r>
              <w:rPr>
                <w:sz w:val="26"/>
                <w:szCs w:val="26"/>
              </w:rPr>
              <w:t>đã được xác định.</w:t>
            </w:r>
          </w:p>
        </w:tc>
        <w:tc>
          <w:tcPr>
            <w:tcW w:w="1701" w:type="dxa"/>
            <w:vAlign w:val="center"/>
          </w:tcPr>
          <w:p w:rsidR="00FF29DA" w:rsidRDefault="00EF5F04">
            <w:pPr>
              <w:spacing w:after="0"/>
              <w:ind w:hanging="3"/>
              <w:jc w:val="center"/>
              <w:rPr>
                <w:sz w:val="26"/>
                <w:szCs w:val="26"/>
              </w:rPr>
            </w:pPr>
            <w:r>
              <w:rPr>
                <w:sz w:val="26"/>
                <w:szCs w:val="26"/>
              </w:rPr>
              <w:t>CLO4</w:t>
            </w:r>
          </w:p>
        </w:tc>
        <w:tc>
          <w:tcPr>
            <w:tcW w:w="1418" w:type="dxa"/>
            <w:vAlign w:val="center"/>
          </w:tcPr>
          <w:p w:rsidR="00FF29DA" w:rsidRDefault="00EF5F04">
            <w:pPr>
              <w:tabs>
                <w:tab w:val="left" w:pos="4962"/>
              </w:tabs>
              <w:spacing w:after="0"/>
              <w:ind w:right="90" w:hanging="3"/>
              <w:jc w:val="center"/>
              <w:rPr>
                <w:sz w:val="26"/>
                <w:szCs w:val="26"/>
              </w:rPr>
            </w:pPr>
            <w:r>
              <w:rPr>
                <w:sz w:val="26"/>
                <w:szCs w:val="26"/>
              </w:rPr>
              <w:t>3</w:t>
            </w:r>
          </w:p>
        </w:tc>
      </w:tr>
    </w:tbl>
    <w:p w:rsidR="00FF29DA" w:rsidRDefault="00FF29DA">
      <w:pPr>
        <w:pBdr>
          <w:top w:val="nil"/>
          <w:left w:val="nil"/>
          <w:bottom w:val="nil"/>
          <w:right w:val="nil"/>
          <w:between w:val="nil"/>
        </w:pBdr>
        <w:spacing w:after="0"/>
        <w:ind w:hanging="3"/>
        <w:rPr>
          <w:color w:val="000000"/>
          <w:sz w:val="26"/>
          <w:szCs w:val="26"/>
        </w:rPr>
      </w:pPr>
    </w:p>
    <w:p w:rsidR="00FF29DA" w:rsidRDefault="00FF29DA">
      <w:pPr>
        <w:pBdr>
          <w:top w:val="nil"/>
          <w:left w:val="nil"/>
          <w:bottom w:val="nil"/>
          <w:right w:val="nil"/>
          <w:between w:val="nil"/>
        </w:pBdr>
        <w:spacing w:after="0"/>
        <w:ind w:hanging="3"/>
        <w:rPr>
          <w:color w:val="000000"/>
          <w:sz w:val="26"/>
          <w:szCs w:val="26"/>
        </w:rPr>
      </w:pPr>
    </w:p>
    <w:p w:rsidR="00FF29DA" w:rsidRDefault="00EF5F04">
      <w:pPr>
        <w:pBdr>
          <w:top w:val="nil"/>
          <w:left w:val="nil"/>
          <w:bottom w:val="nil"/>
          <w:right w:val="nil"/>
          <w:between w:val="nil"/>
        </w:pBdr>
        <w:spacing w:after="0"/>
        <w:ind w:hanging="3"/>
        <w:rPr>
          <w:color w:val="000000"/>
          <w:sz w:val="26"/>
          <w:szCs w:val="26"/>
        </w:rPr>
      </w:pPr>
      <w:r>
        <w:rPr>
          <w:i/>
          <w:color w:val="000000"/>
          <w:sz w:val="26"/>
          <w:szCs w:val="26"/>
        </w:rPr>
        <w:t xml:space="preserve">(1): Ký hiệu mục tiêu của học phần. </w:t>
      </w:r>
    </w:p>
    <w:p w:rsidR="00FF29DA" w:rsidRDefault="00EF5F04">
      <w:pPr>
        <w:pBdr>
          <w:top w:val="nil"/>
          <w:left w:val="nil"/>
          <w:bottom w:val="nil"/>
          <w:right w:val="nil"/>
          <w:between w:val="nil"/>
        </w:pBdr>
        <w:spacing w:after="0"/>
        <w:ind w:hanging="3"/>
        <w:rPr>
          <w:color w:val="000000"/>
          <w:sz w:val="26"/>
          <w:szCs w:val="26"/>
        </w:rPr>
      </w:pPr>
      <w:r>
        <w:rPr>
          <w:i/>
          <w:color w:val="000000"/>
          <w:sz w:val="26"/>
          <w:szCs w:val="26"/>
        </w:rPr>
        <w:t>(2): Mô tả các mục tiêu bao gồm các động từ chủ động, các chủ đề CĐR và bối cảnh áp dụng tổng quát.</w:t>
      </w:r>
    </w:p>
    <w:p w:rsidR="00FF29DA" w:rsidRDefault="00EF5F04">
      <w:pPr>
        <w:pBdr>
          <w:top w:val="nil"/>
          <w:left w:val="nil"/>
          <w:bottom w:val="nil"/>
          <w:right w:val="nil"/>
          <w:between w:val="nil"/>
        </w:pBdr>
        <w:spacing w:after="0"/>
        <w:ind w:hanging="3"/>
        <w:rPr>
          <w:i/>
          <w:color w:val="000000"/>
          <w:sz w:val="26"/>
          <w:szCs w:val="26"/>
        </w:rPr>
      </w:pPr>
      <w:r>
        <w:rPr>
          <w:i/>
          <w:color w:val="000000"/>
          <w:sz w:val="26"/>
          <w:szCs w:val="26"/>
        </w:rPr>
        <w:t>(3), (4): Ký hiệu CĐR của CTĐT và TĐNL tương ứng được phân bổ cho học phần.</w:t>
      </w:r>
    </w:p>
    <w:p w:rsidR="00FF29DA" w:rsidRDefault="00FF29DA">
      <w:pPr>
        <w:pBdr>
          <w:top w:val="nil"/>
          <w:left w:val="nil"/>
          <w:bottom w:val="nil"/>
          <w:right w:val="nil"/>
          <w:between w:val="nil"/>
        </w:pBdr>
        <w:spacing w:after="0"/>
        <w:ind w:hanging="3"/>
        <w:rPr>
          <w:color w:val="000000"/>
          <w:sz w:val="26"/>
          <w:szCs w:val="26"/>
        </w:rPr>
      </w:pPr>
    </w:p>
    <w:p w:rsidR="00FF29DA" w:rsidRDefault="00EF5F04">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Môn học tiên quyết/Môn học trước/Môn song hành</w:t>
      </w:r>
    </w:p>
    <w:p w:rsidR="00FF29DA" w:rsidRDefault="00EF5F04">
      <w:pPr>
        <w:pBdr>
          <w:top w:val="nil"/>
          <w:left w:val="nil"/>
          <w:bottom w:val="nil"/>
          <w:right w:val="nil"/>
          <w:between w:val="nil"/>
        </w:pBdr>
        <w:spacing w:after="0"/>
        <w:ind w:hanging="3"/>
        <w:rPr>
          <w:color w:val="000000"/>
          <w:sz w:val="26"/>
          <w:szCs w:val="26"/>
        </w:rPr>
      </w:pPr>
      <w:r>
        <w:rPr>
          <w:color w:val="000000"/>
          <w:sz w:val="26"/>
          <w:szCs w:val="26"/>
        </w:rPr>
        <w:t xml:space="preserve">Không </w:t>
      </w:r>
    </w:p>
    <w:p w:rsidR="00FF29DA" w:rsidRDefault="00FF29DA">
      <w:pPr>
        <w:pBdr>
          <w:top w:val="nil"/>
          <w:left w:val="nil"/>
          <w:bottom w:val="nil"/>
          <w:right w:val="nil"/>
          <w:between w:val="nil"/>
        </w:pBdr>
        <w:spacing w:after="0"/>
        <w:ind w:hanging="3"/>
        <w:rPr>
          <w:color w:val="000000"/>
          <w:sz w:val="26"/>
          <w:szCs w:val="26"/>
        </w:rPr>
      </w:pPr>
    </w:p>
    <w:p w:rsidR="00FF29DA" w:rsidRDefault="00EF5F04">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Yêu cầu khác</w:t>
      </w:r>
    </w:p>
    <w:p w:rsidR="00FF29DA" w:rsidRDefault="00EF5F04">
      <w:pPr>
        <w:pBdr>
          <w:top w:val="nil"/>
          <w:left w:val="nil"/>
          <w:bottom w:val="nil"/>
          <w:right w:val="nil"/>
          <w:between w:val="nil"/>
        </w:pBdr>
        <w:spacing w:after="0"/>
        <w:ind w:firstLine="0"/>
        <w:rPr>
          <w:color w:val="000000"/>
          <w:sz w:val="26"/>
          <w:szCs w:val="26"/>
        </w:rPr>
      </w:pPr>
      <w:r>
        <w:rPr>
          <w:color w:val="000000"/>
          <w:sz w:val="26"/>
          <w:szCs w:val="26"/>
        </w:rPr>
        <w:t>Học viên cần chủ động tham khảo tài liệu, đọc các luận án, luận văn và các công bố khoa học trên các tạp chí và hội thảo có uy tín.</w: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Chuẩn đầu ra của học phần</w:t>
      </w:r>
    </w:p>
    <w:p w:rsidR="00FF29DA" w:rsidRDefault="00EF5F04">
      <w:pPr>
        <w:pBdr>
          <w:top w:val="nil"/>
          <w:left w:val="nil"/>
          <w:bottom w:val="nil"/>
          <w:right w:val="nil"/>
          <w:between w:val="nil"/>
        </w:pBdr>
        <w:spacing w:after="0"/>
        <w:ind w:hanging="3"/>
        <w:rPr>
          <w:color w:val="000000"/>
          <w:sz w:val="26"/>
          <w:szCs w:val="26"/>
        </w:rPr>
      </w:pPr>
      <w:r>
        <w:rPr>
          <w:i/>
          <w:color w:val="000000"/>
          <w:sz w:val="26"/>
          <w:szCs w:val="26"/>
        </w:rPr>
        <w:t>(Các mục cụ thể hay CĐR của học phần và mức độ giảng dạy I, T, U hoặc I, R, M)</w:t>
      </w:r>
    </w:p>
    <w:p w:rsidR="00FF29DA" w:rsidRDefault="00FF29DA">
      <w:pPr>
        <w:pBdr>
          <w:top w:val="nil"/>
          <w:left w:val="nil"/>
          <w:bottom w:val="nil"/>
          <w:right w:val="nil"/>
          <w:between w:val="nil"/>
        </w:pBdr>
        <w:spacing w:after="0"/>
        <w:ind w:hanging="3"/>
        <w:rPr>
          <w:color w:val="000000"/>
          <w:sz w:val="26"/>
          <w:szCs w:val="26"/>
        </w:rPr>
      </w:pPr>
    </w:p>
    <w:tbl>
      <w:tblPr>
        <w:tblStyle w:val="a5"/>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3749"/>
        <w:gridCol w:w="1417"/>
        <w:gridCol w:w="2552"/>
      </w:tblGrid>
      <w:tr w:rsidR="00FF29DA">
        <w:tc>
          <w:tcPr>
            <w:tcW w:w="1278" w:type="dxa"/>
            <w:vAlign w:val="center"/>
          </w:tcPr>
          <w:p w:rsidR="00FF29DA" w:rsidRDefault="00EF5F04">
            <w:pPr>
              <w:tabs>
                <w:tab w:val="left" w:pos="284"/>
              </w:tabs>
              <w:spacing w:after="0"/>
              <w:ind w:hanging="3"/>
              <w:jc w:val="center"/>
              <w:rPr>
                <w:sz w:val="26"/>
                <w:szCs w:val="26"/>
              </w:rPr>
            </w:pPr>
            <w:r>
              <w:rPr>
                <w:b/>
                <w:sz w:val="26"/>
                <w:szCs w:val="26"/>
              </w:rPr>
              <w:t>CĐR</w:t>
            </w:r>
          </w:p>
          <w:p w:rsidR="00FF29DA" w:rsidRDefault="00EF5F04">
            <w:pPr>
              <w:tabs>
                <w:tab w:val="left" w:pos="284"/>
              </w:tabs>
              <w:spacing w:after="0"/>
              <w:ind w:hanging="3"/>
              <w:jc w:val="center"/>
              <w:rPr>
                <w:sz w:val="26"/>
                <w:szCs w:val="26"/>
              </w:rPr>
            </w:pPr>
            <w:r>
              <w:rPr>
                <w:b/>
                <w:sz w:val="26"/>
                <w:szCs w:val="26"/>
              </w:rPr>
              <w:t>(1)</w:t>
            </w:r>
          </w:p>
        </w:tc>
        <w:tc>
          <w:tcPr>
            <w:tcW w:w="3749" w:type="dxa"/>
            <w:vAlign w:val="center"/>
          </w:tcPr>
          <w:p w:rsidR="00FF29DA" w:rsidRDefault="00EF5F04">
            <w:pPr>
              <w:tabs>
                <w:tab w:val="left" w:pos="284"/>
              </w:tabs>
              <w:spacing w:after="0"/>
              <w:ind w:hanging="3"/>
              <w:jc w:val="center"/>
              <w:rPr>
                <w:sz w:val="26"/>
                <w:szCs w:val="26"/>
              </w:rPr>
            </w:pPr>
            <w:r>
              <w:rPr>
                <w:b/>
                <w:sz w:val="26"/>
                <w:szCs w:val="26"/>
              </w:rPr>
              <w:t>Mô tả CĐR</w:t>
            </w:r>
          </w:p>
          <w:p w:rsidR="00FF29DA" w:rsidRDefault="00EF5F04">
            <w:pPr>
              <w:tabs>
                <w:tab w:val="left" w:pos="284"/>
              </w:tabs>
              <w:spacing w:after="0"/>
              <w:ind w:hanging="3"/>
              <w:jc w:val="center"/>
              <w:rPr>
                <w:sz w:val="26"/>
                <w:szCs w:val="26"/>
              </w:rPr>
            </w:pPr>
            <w:r>
              <w:rPr>
                <w:b/>
                <w:sz w:val="26"/>
                <w:szCs w:val="26"/>
              </w:rPr>
              <w:t>(2)</w:t>
            </w:r>
          </w:p>
        </w:tc>
        <w:tc>
          <w:tcPr>
            <w:tcW w:w="1417" w:type="dxa"/>
            <w:vAlign w:val="center"/>
          </w:tcPr>
          <w:p w:rsidR="00FF29DA" w:rsidRDefault="00EF5F04">
            <w:pPr>
              <w:tabs>
                <w:tab w:val="left" w:pos="284"/>
              </w:tabs>
              <w:spacing w:after="0"/>
              <w:ind w:hanging="3"/>
              <w:jc w:val="center"/>
              <w:rPr>
                <w:sz w:val="26"/>
                <w:szCs w:val="26"/>
              </w:rPr>
            </w:pPr>
            <w:r>
              <w:rPr>
                <w:b/>
                <w:color w:val="000000"/>
                <w:sz w:val="26"/>
                <w:szCs w:val="26"/>
              </w:rPr>
              <w:t>Chuẩn đầu ra CTĐT (PLOs)</w:t>
            </w:r>
          </w:p>
        </w:tc>
        <w:tc>
          <w:tcPr>
            <w:tcW w:w="2552" w:type="dxa"/>
            <w:vAlign w:val="center"/>
          </w:tcPr>
          <w:p w:rsidR="00FF29DA" w:rsidRDefault="00EF5F04">
            <w:pPr>
              <w:tabs>
                <w:tab w:val="left" w:pos="284"/>
              </w:tabs>
              <w:spacing w:after="0"/>
              <w:ind w:hanging="3"/>
              <w:jc w:val="center"/>
              <w:rPr>
                <w:sz w:val="26"/>
                <w:szCs w:val="26"/>
              </w:rPr>
            </w:pPr>
            <w:r>
              <w:rPr>
                <w:b/>
                <w:sz w:val="26"/>
                <w:szCs w:val="26"/>
              </w:rPr>
              <w:t>Mức độ giảng dạy</w:t>
            </w:r>
          </w:p>
          <w:p w:rsidR="00FF29DA" w:rsidRDefault="00EF5F04">
            <w:pPr>
              <w:tabs>
                <w:tab w:val="left" w:pos="284"/>
              </w:tabs>
              <w:spacing w:after="0"/>
              <w:ind w:hanging="3"/>
              <w:jc w:val="center"/>
              <w:rPr>
                <w:sz w:val="26"/>
                <w:szCs w:val="26"/>
              </w:rPr>
            </w:pPr>
            <w:r>
              <w:rPr>
                <w:b/>
                <w:sz w:val="26"/>
                <w:szCs w:val="26"/>
              </w:rPr>
              <w:t>(I, T, U hoặc I, R, M)</w:t>
            </w:r>
          </w:p>
          <w:p w:rsidR="00FF29DA" w:rsidRDefault="00EF5F04">
            <w:pPr>
              <w:tabs>
                <w:tab w:val="left" w:pos="284"/>
              </w:tabs>
              <w:spacing w:after="0"/>
              <w:ind w:hanging="3"/>
              <w:jc w:val="center"/>
              <w:rPr>
                <w:sz w:val="26"/>
                <w:szCs w:val="26"/>
              </w:rPr>
            </w:pPr>
            <w:r>
              <w:rPr>
                <w:b/>
                <w:sz w:val="26"/>
                <w:szCs w:val="26"/>
              </w:rPr>
              <w:t>(3)</w:t>
            </w:r>
          </w:p>
        </w:tc>
      </w:tr>
      <w:tr w:rsidR="00FF29DA">
        <w:tc>
          <w:tcPr>
            <w:tcW w:w="1278" w:type="dxa"/>
            <w:vAlign w:val="center"/>
          </w:tcPr>
          <w:p w:rsidR="00FF29DA" w:rsidRDefault="00EF5F04">
            <w:pPr>
              <w:spacing w:after="0"/>
              <w:ind w:hanging="3"/>
              <w:jc w:val="center"/>
              <w:rPr>
                <w:sz w:val="26"/>
                <w:szCs w:val="26"/>
              </w:rPr>
            </w:pPr>
            <w:r>
              <w:rPr>
                <w:color w:val="000000"/>
                <w:sz w:val="26"/>
                <w:szCs w:val="26"/>
              </w:rPr>
              <w:t>CLO 1</w:t>
            </w:r>
          </w:p>
        </w:tc>
        <w:tc>
          <w:tcPr>
            <w:tcW w:w="3749" w:type="dxa"/>
            <w:vAlign w:val="center"/>
          </w:tcPr>
          <w:p w:rsidR="00FF29DA" w:rsidRDefault="00EF5F04">
            <w:pPr>
              <w:pBdr>
                <w:top w:val="nil"/>
                <w:left w:val="nil"/>
                <w:bottom w:val="nil"/>
                <w:right w:val="nil"/>
                <w:between w:val="nil"/>
              </w:pBdr>
              <w:spacing w:after="0"/>
              <w:ind w:hanging="3"/>
              <w:jc w:val="both"/>
              <w:rPr>
                <w:color w:val="000000"/>
                <w:sz w:val="26"/>
                <w:szCs w:val="26"/>
              </w:rPr>
            </w:pPr>
            <w:r>
              <w:rPr>
                <w:color w:val="000000"/>
                <w:sz w:val="26"/>
                <w:szCs w:val="26"/>
              </w:rPr>
              <w:t>Phát triển nghiên cứu trong lĩnh vực kế toán, kiểm toán với những thay đổi thích hợp trong các hoàn cảnh nghiên cứu khác nhau</w:t>
            </w:r>
          </w:p>
        </w:tc>
        <w:tc>
          <w:tcPr>
            <w:tcW w:w="1417" w:type="dxa"/>
            <w:vAlign w:val="center"/>
          </w:tcPr>
          <w:p w:rsidR="00FF29DA" w:rsidRDefault="00EF5F04">
            <w:pPr>
              <w:tabs>
                <w:tab w:val="left" w:pos="284"/>
              </w:tabs>
              <w:spacing w:after="0"/>
              <w:ind w:hanging="3"/>
              <w:jc w:val="center"/>
              <w:rPr>
                <w:sz w:val="26"/>
                <w:szCs w:val="26"/>
              </w:rPr>
            </w:pPr>
            <w:r>
              <w:rPr>
                <w:sz w:val="26"/>
                <w:szCs w:val="26"/>
              </w:rPr>
              <w:t>PLO3</w:t>
            </w:r>
          </w:p>
        </w:tc>
        <w:tc>
          <w:tcPr>
            <w:tcW w:w="2552" w:type="dxa"/>
            <w:vAlign w:val="center"/>
          </w:tcPr>
          <w:p w:rsidR="00FF29DA" w:rsidRDefault="00EF5F04">
            <w:pPr>
              <w:tabs>
                <w:tab w:val="left" w:pos="284"/>
              </w:tabs>
              <w:spacing w:after="0"/>
              <w:ind w:hanging="3"/>
              <w:jc w:val="center"/>
              <w:rPr>
                <w:sz w:val="26"/>
                <w:szCs w:val="26"/>
              </w:rPr>
            </w:pPr>
            <w:r>
              <w:rPr>
                <w:sz w:val="26"/>
                <w:szCs w:val="26"/>
              </w:rPr>
              <w:t>R</w:t>
            </w:r>
          </w:p>
        </w:tc>
      </w:tr>
      <w:tr w:rsidR="00FF29DA">
        <w:tc>
          <w:tcPr>
            <w:tcW w:w="1278" w:type="dxa"/>
            <w:vAlign w:val="center"/>
          </w:tcPr>
          <w:p w:rsidR="00FF29DA" w:rsidRDefault="00EF5F04">
            <w:pPr>
              <w:spacing w:after="0"/>
              <w:ind w:hanging="3"/>
              <w:jc w:val="center"/>
              <w:rPr>
                <w:sz w:val="26"/>
                <w:szCs w:val="26"/>
              </w:rPr>
            </w:pPr>
            <w:r>
              <w:rPr>
                <w:color w:val="000000"/>
                <w:sz w:val="26"/>
                <w:szCs w:val="26"/>
              </w:rPr>
              <w:t>CLO 2</w:t>
            </w:r>
          </w:p>
        </w:tc>
        <w:tc>
          <w:tcPr>
            <w:tcW w:w="3749" w:type="dxa"/>
            <w:vAlign w:val="center"/>
          </w:tcPr>
          <w:p w:rsidR="00FF29DA" w:rsidRDefault="00EF5F04">
            <w:pPr>
              <w:pBdr>
                <w:top w:val="nil"/>
                <w:left w:val="nil"/>
                <w:bottom w:val="nil"/>
                <w:right w:val="nil"/>
                <w:between w:val="nil"/>
              </w:pBdr>
              <w:spacing w:after="0"/>
              <w:ind w:hanging="3"/>
              <w:jc w:val="both"/>
              <w:rPr>
                <w:color w:val="000000"/>
                <w:sz w:val="26"/>
                <w:szCs w:val="26"/>
              </w:rPr>
            </w:pPr>
            <w:r>
              <w:rPr>
                <w:color w:val="000000"/>
                <w:sz w:val="26"/>
                <w:szCs w:val="26"/>
              </w:rPr>
              <w:t>Vận dụng linh hoạt phương pháp nghiên cứu để đạt được mục tiêu nghiên cứu đã đề ra</w:t>
            </w:r>
          </w:p>
        </w:tc>
        <w:tc>
          <w:tcPr>
            <w:tcW w:w="1417" w:type="dxa"/>
            <w:vAlign w:val="center"/>
          </w:tcPr>
          <w:p w:rsidR="00FF29DA" w:rsidRDefault="00EF5F04">
            <w:pPr>
              <w:spacing w:after="0"/>
              <w:ind w:hanging="3"/>
              <w:jc w:val="center"/>
              <w:rPr>
                <w:sz w:val="26"/>
                <w:szCs w:val="26"/>
              </w:rPr>
            </w:pPr>
            <w:r>
              <w:rPr>
                <w:sz w:val="26"/>
                <w:szCs w:val="26"/>
              </w:rPr>
              <w:t>PLO4</w:t>
            </w:r>
          </w:p>
        </w:tc>
        <w:tc>
          <w:tcPr>
            <w:tcW w:w="2552" w:type="dxa"/>
            <w:vAlign w:val="center"/>
          </w:tcPr>
          <w:p w:rsidR="00FF29DA" w:rsidRDefault="00EF5F04">
            <w:pPr>
              <w:tabs>
                <w:tab w:val="left" w:pos="284"/>
              </w:tabs>
              <w:spacing w:after="0"/>
              <w:ind w:hanging="3"/>
              <w:jc w:val="center"/>
              <w:rPr>
                <w:sz w:val="26"/>
                <w:szCs w:val="26"/>
              </w:rPr>
            </w:pPr>
            <w:r>
              <w:rPr>
                <w:sz w:val="26"/>
                <w:szCs w:val="26"/>
              </w:rPr>
              <w:t>R</w:t>
            </w:r>
          </w:p>
        </w:tc>
      </w:tr>
      <w:tr w:rsidR="00FF29DA">
        <w:tc>
          <w:tcPr>
            <w:tcW w:w="1278" w:type="dxa"/>
            <w:vAlign w:val="center"/>
          </w:tcPr>
          <w:p w:rsidR="00FF29DA" w:rsidRDefault="00EF5F04">
            <w:pPr>
              <w:spacing w:after="0"/>
              <w:ind w:hanging="3"/>
              <w:jc w:val="center"/>
              <w:rPr>
                <w:sz w:val="26"/>
                <w:szCs w:val="26"/>
              </w:rPr>
            </w:pPr>
            <w:r>
              <w:rPr>
                <w:color w:val="000000"/>
                <w:sz w:val="26"/>
                <w:szCs w:val="26"/>
              </w:rPr>
              <w:t>CLO 3</w:t>
            </w:r>
          </w:p>
        </w:tc>
        <w:tc>
          <w:tcPr>
            <w:tcW w:w="3749" w:type="dxa"/>
            <w:vAlign w:val="center"/>
          </w:tcPr>
          <w:p w:rsidR="00FF29DA" w:rsidRDefault="00EF5F04">
            <w:pPr>
              <w:pBdr>
                <w:top w:val="nil"/>
                <w:left w:val="nil"/>
                <w:bottom w:val="nil"/>
                <w:right w:val="nil"/>
                <w:between w:val="nil"/>
              </w:pBdr>
              <w:spacing w:after="0"/>
              <w:ind w:hanging="3"/>
              <w:jc w:val="both"/>
              <w:rPr>
                <w:color w:val="000000"/>
                <w:sz w:val="26"/>
                <w:szCs w:val="26"/>
              </w:rPr>
            </w:pPr>
            <w:r>
              <w:rPr>
                <w:color w:val="000000"/>
                <w:sz w:val="26"/>
                <w:szCs w:val="26"/>
              </w:rPr>
              <w:t>Phối hợp hiệu quả các công cụ, phần mềm hỗ trợ nghiên cứu.</w:t>
            </w:r>
          </w:p>
        </w:tc>
        <w:tc>
          <w:tcPr>
            <w:tcW w:w="1417" w:type="dxa"/>
            <w:vAlign w:val="center"/>
          </w:tcPr>
          <w:p w:rsidR="00FF29DA" w:rsidRDefault="00EF5F04">
            <w:pPr>
              <w:spacing w:after="0"/>
              <w:ind w:hanging="3"/>
              <w:jc w:val="center"/>
              <w:rPr>
                <w:sz w:val="26"/>
                <w:szCs w:val="26"/>
              </w:rPr>
            </w:pPr>
            <w:r>
              <w:rPr>
                <w:sz w:val="26"/>
                <w:szCs w:val="26"/>
              </w:rPr>
              <w:t>PLO6</w:t>
            </w:r>
          </w:p>
        </w:tc>
        <w:tc>
          <w:tcPr>
            <w:tcW w:w="2552" w:type="dxa"/>
            <w:vAlign w:val="center"/>
          </w:tcPr>
          <w:p w:rsidR="00FF29DA" w:rsidRDefault="00EF5F04">
            <w:pPr>
              <w:tabs>
                <w:tab w:val="left" w:pos="284"/>
              </w:tabs>
              <w:spacing w:after="0"/>
              <w:ind w:hanging="3"/>
              <w:jc w:val="center"/>
              <w:rPr>
                <w:sz w:val="26"/>
                <w:szCs w:val="26"/>
              </w:rPr>
            </w:pPr>
            <w:r>
              <w:rPr>
                <w:sz w:val="26"/>
                <w:szCs w:val="26"/>
              </w:rPr>
              <w:t>R</w:t>
            </w:r>
          </w:p>
        </w:tc>
      </w:tr>
      <w:tr w:rsidR="00FF29DA">
        <w:tc>
          <w:tcPr>
            <w:tcW w:w="1278" w:type="dxa"/>
            <w:vAlign w:val="center"/>
          </w:tcPr>
          <w:p w:rsidR="00FF29DA" w:rsidRDefault="00EF5F04">
            <w:pPr>
              <w:spacing w:after="0"/>
              <w:ind w:hanging="3"/>
              <w:jc w:val="center"/>
              <w:rPr>
                <w:sz w:val="26"/>
                <w:szCs w:val="26"/>
              </w:rPr>
            </w:pPr>
            <w:r>
              <w:rPr>
                <w:sz w:val="26"/>
                <w:szCs w:val="26"/>
              </w:rPr>
              <w:t>CLO 4</w:t>
            </w:r>
          </w:p>
        </w:tc>
        <w:tc>
          <w:tcPr>
            <w:tcW w:w="3749" w:type="dxa"/>
            <w:vAlign w:val="center"/>
          </w:tcPr>
          <w:p w:rsidR="00FF29DA" w:rsidRDefault="00EF5F04">
            <w:pPr>
              <w:pBdr>
                <w:top w:val="nil"/>
                <w:left w:val="nil"/>
                <w:bottom w:val="nil"/>
                <w:right w:val="nil"/>
                <w:between w:val="nil"/>
              </w:pBdr>
              <w:spacing w:after="0"/>
              <w:ind w:hanging="3"/>
              <w:jc w:val="both"/>
              <w:rPr>
                <w:color w:val="000000"/>
                <w:sz w:val="26"/>
                <w:szCs w:val="26"/>
              </w:rPr>
            </w:pPr>
            <w:r>
              <w:rPr>
                <w:color w:val="000000"/>
                <w:sz w:val="26"/>
                <w:szCs w:val="26"/>
              </w:rPr>
              <w:t>Xây dựng kế hoạch, lập kế hoạch và thực hiện đầy đủ các bước công việc trong nghiên cứu theo đúng kế hoạch nhằm đạt được kết quả nghiên cứu theo mục tiêu đã được xác định.</w:t>
            </w:r>
          </w:p>
        </w:tc>
        <w:tc>
          <w:tcPr>
            <w:tcW w:w="1417" w:type="dxa"/>
            <w:vAlign w:val="center"/>
          </w:tcPr>
          <w:p w:rsidR="00FF29DA" w:rsidRDefault="00EF5F04">
            <w:pPr>
              <w:spacing w:after="0"/>
              <w:ind w:hanging="3"/>
              <w:jc w:val="center"/>
              <w:rPr>
                <w:sz w:val="26"/>
                <w:szCs w:val="26"/>
              </w:rPr>
            </w:pPr>
            <w:r>
              <w:rPr>
                <w:sz w:val="26"/>
                <w:szCs w:val="26"/>
              </w:rPr>
              <w:t>PLO8</w:t>
            </w:r>
          </w:p>
        </w:tc>
        <w:tc>
          <w:tcPr>
            <w:tcW w:w="2552" w:type="dxa"/>
            <w:vAlign w:val="center"/>
          </w:tcPr>
          <w:p w:rsidR="00FF29DA" w:rsidRDefault="00EF5F04">
            <w:pPr>
              <w:tabs>
                <w:tab w:val="left" w:pos="284"/>
              </w:tabs>
              <w:spacing w:after="0"/>
              <w:ind w:hanging="3"/>
              <w:jc w:val="center"/>
              <w:rPr>
                <w:sz w:val="26"/>
                <w:szCs w:val="26"/>
              </w:rPr>
            </w:pPr>
            <w:r>
              <w:rPr>
                <w:sz w:val="26"/>
                <w:szCs w:val="26"/>
              </w:rPr>
              <w:t>R</w:t>
            </w:r>
          </w:p>
        </w:tc>
      </w:tr>
    </w:tbl>
    <w:p w:rsidR="00FF29DA" w:rsidRDefault="00FF29DA">
      <w:pPr>
        <w:pBdr>
          <w:top w:val="nil"/>
          <w:left w:val="nil"/>
          <w:bottom w:val="nil"/>
          <w:right w:val="nil"/>
          <w:between w:val="nil"/>
        </w:pBdr>
        <w:spacing w:after="0"/>
        <w:ind w:hanging="3"/>
        <w:rPr>
          <w:color w:val="000000"/>
          <w:sz w:val="26"/>
          <w:szCs w:val="26"/>
        </w:rPr>
      </w:pPr>
    </w:p>
    <w:p w:rsidR="00FF29DA" w:rsidRDefault="00FF29DA">
      <w:pPr>
        <w:pBdr>
          <w:top w:val="nil"/>
          <w:left w:val="nil"/>
          <w:bottom w:val="nil"/>
          <w:right w:val="nil"/>
          <w:between w:val="nil"/>
        </w:pBdr>
        <w:spacing w:after="0"/>
        <w:ind w:hanging="3"/>
        <w:rPr>
          <w:color w:val="000000"/>
          <w:sz w:val="26"/>
          <w:szCs w:val="26"/>
        </w:rPr>
      </w:pPr>
    </w:p>
    <w:p w:rsidR="00FF29DA" w:rsidRDefault="00FF29DA">
      <w:pPr>
        <w:pBdr>
          <w:top w:val="nil"/>
          <w:left w:val="nil"/>
          <w:bottom w:val="nil"/>
          <w:right w:val="nil"/>
          <w:between w:val="nil"/>
        </w:pBdr>
        <w:spacing w:after="0"/>
        <w:ind w:hanging="3"/>
        <w:rPr>
          <w:color w:val="000000"/>
          <w:sz w:val="26"/>
          <w:szCs w:val="26"/>
        </w:rPr>
      </w:pPr>
    </w:p>
    <w:p w:rsidR="00FF29DA" w:rsidRDefault="00FF29DA">
      <w:pPr>
        <w:pBdr>
          <w:top w:val="nil"/>
          <w:left w:val="nil"/>
          <w:bottom w:val="nil"/>
          <w:right w:val="nil"/>
          <w:between w:val="nil"/>
        </w:pBdr>
        <w:spacing w:after="0"/>
        <w:ind w:hanging="3"/>
        <w:rPr>
          <w:color w:val="000000"/>
          <w:sz w:val="26"/>
          <w:szCs w:val="26"/>
        </w:rPr>
      </w:pPr>
    </w:p>
    <w:p w:rsidR="00FF29DA" w:rsidRDefault="00EF5F04">
      <w:pPr>
        <w:spacing w:after="0"/>
        <w:ind w:hanging="3"/>
        <w:jc w:val="both"/>
        <w:rPr>
          <w:sz w:val="26"/>
          <w:szCs w:val="26"/>
        </w:rPr>
      </w:pPr>
      <w:r>
        <w:rPr>
          <w:i/>
          <w:sz w:val="26"/>
          <w:szCs w:val="26"/>
        </w:rPr>
        <w:t xml:space="preserve"> (1): Ký hiệu CĐR của học phần.</w:t>
      </w:r>
    </w:p>
    <w:p w:rsidR="00FF29DA" w:rsidRDefault="00EF5F04">
      <w:pPr>
        <w:spacing w:after="0"/>
        <w:ind w:right="90" w:hanging="3"/>
        <w:jc w:val="both"/>
        <w:rPr>
          <w:sz w:val="26"/>
          <w:szCs w:val="26"/>
        </w:rPr>
      </w:pPr>
      <w:r>
        <w:rPr>
          <w:i/>
          <w:sz w:val="26"/>
          <w:szCs w:val="26"/>
        </w:rPr>
        <w:t>(2): Mô tả CĐR, bao gồm các động từ chủ động, các chủ đề CĐR và bối cảnh áp dụng cụ thể.</w:t>
      </w:r>
    </w:p>
    <w:p w:rsidR="00FF29DA" w:rsidRDefault="00EF5F04">
      <w:pPr>
        <w:spacing w:after="0"/>
        <w:ind w:hanging="3"/>
        <w:jc w:val="both"/>
        <w:rPr>
          <w:sz w:val="26"/>
          <w:szCs w:val="26"/>
        </w:rPr>
      </w:pPr>
      <w:r>
        <w:rPr>
          <w:i/>
          <w:sz w:val="26"/>
          <w:szCs w:val="26"/>
        </w:rPr>
        <w:t>(3): I (Introduce): giới thiệu; T (Teach): dạy; U (Utilize): sử dụng hoặc I (Introduce): giới thiệu; R(Reinforced): tăng cường; M(Mastery): thành thạo.</w: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Nội dung cơ bản của học phần</w:t>
      </w:r>
    </w:p>
    <w:p w:rsidR="00FF29DA" w:rsidRDefault="00EF5F04">
      <w:pPr>
        <w:pBdr>
          <w:top w:val="nil"/>
          <w:left w:val="nil"/>
          <w:bottom w:val="nil"/>
          <w:right w:val="nil"/>
          <w:between w:val="nil"/>
        </w:pBdr>
        <w:spacing w:after="0"/>
        <w:ind w:hanging="3"/>
        <w:jc w:val="both"/>
        <w:rPr>
          <w:color w:val="000000"/>
          <w:sz w:val="26"/>
          <w:szCs w:val="26"/>
        </w:rPr>
      </w:pPr>
      <w:r>
        <w:rPr>
          <w:color w:val="000000"/>
          <w:sz w:val="26"/>
          <w:szCs w:val="26"/>
        </w:rPr>
        <w:t>Môn Phương pháp nghiên cứu khoa học trong kế toán và kiểm toán được giảng d</w:t>
      </w:r>
      <w:r>
        <w:rPr>
          <w:color w:val="000000"/>
          <w:sz w:val="26"/>
          <w:szCs w:val="26"/>
        </w:rPr>
        <w:t xml:space="preserve">ạy với các nội dung chính: tìm hiểu đặc điểm của nghiên cứu trong lĩnh vực kế toán, kiểm toán như phương pháp xác định vấn đề nghiên cứu trong kế toán, kiểm toán; các bước tiến hành một nghiên cứu; phương pháp nghiên cứu định lượng; phương pháp nghiên cứu </w:t>
      </w:r>
      <w:r>
        <w:rPr>
          <w:color w:val="000000"/>
          <w:sz w:val="26"/>
          <w:szCs w:val="26"/>
        </w:rPr>
        <w:t>định tính; phương pháp nghiên cứu hỗn hợp; phương pháp thiết kế nghiên cứu; phương pháp xây dựng thang đo; Phương pháp trình bày báo cáo nghiên cứu,.. Bên cạnh đó, môn học còn cung cấp kiến thức về phân tích định lượng trong kế toán, kiểm toán nhằm trang b</w:t>
      </w:r>
      <w:r>
        <w:rPr>
          <w:color w:val="000000"/>
          <w:sz w:val="26"/>
          <w:szCs w:val="26"/>
        </w:rPr>
        <w:t>ị những kỹ năng phân tích định lượng trong nghiên cứu khoa học và phân tích thực tiễn phù hợp với lĩnh vực kế toán, kiểm toán.</w:t>
      </w:r>
    </w:p>
    <w:p w:rsidR="00FF29DA" w:rsidRDefault="00EF5F04">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Đánh giá học phần</w:t>
      </w:r>
    </w:p>
    <w:p w:rsidR="00FF29DA" w:rsidRDefault="00EF5F04">
      <w:pPr>
        <w:pBdr>
          <w:top w:val="nil"/>
          <w:left w:val="nil"/>
          <w:bottom w:val="nil"/>
          <w:right w:val="nil"/>
          <w:between w:val="nil"/>
        </w:pBdr>
        <w:spacing w:after="0"/>
        <w:ind w:hanging="3"/>
        <w:jc w:val="both"/>
        <w:rPr>
          <w:i/>
          <w:color w:val="000000"/>
          <w:sz w:val="26"/>
          <w:szCs w:val="26"/>
        </w:rPr>
      </w:pPr>
      <w:r>
        <w:rPr>
          <w:i/>
          <w:color w:val="000000"/>
          <w:sz w:val="26"/>
          <w:szCs w:val="26"/>
        </w:rPr>
        <w:t xml:space="preserve">(Các thành phần, các bài đánh giá, các tiêu chí đánh giá, chuẩn đánh giá, và tỷ lệ đánh giá, thể hiện sự tương </w:t>
      </w:r>
      <w:r>
        <w:rPr>
          <w:i/>
          <w:color w:val="000000"/>
          <w:sz w:val="26"/>
          <w:szCs w:val="26"/>
        </w:rPr>
        <w:t>quan với các CĐR của học phần)</w:t>
      </w:r>
    </w:p>
    <w:p w:rsidR="00FF29DA" w:rsidRDefault="00FF29DA">
      <w:pPr>
        <w:pBdr>
          <w:top w:val="nil"/>
          <w:left w:val="nil"/>
          <w:bottom w:val="nil"/>
          <w:right w:val="nil"/>
          <w:between w:val="nil"/>
        </w:pBdr>
        <w:spacing w:after="0"/>
        <w:ind w:hanging="3"/>
        <w:jc w:val="both"/>
        <w:rPr>
          <w:i/>
          <w:color w:val="000000"/>
          <w:sz w:val="26"/>
          <w:szCs w:val="26"/>
        </w:rPr>
      </w:pPr>
    </w:p>
    <w:tbl>
      <w:tblPr>
        <w:tblStyle w:val="a6"/>
        <w:tblW w:w="892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1191"/>
        <w:gridCol w:w="1520"/>
        <w:gridCol w:w="1329"/>
        <w:gridCol w:w="1343"/>
        <w:gridCol w:w="1042"/>
        <w:gridCol w:w="1162"/>
      </w:tblGrid>
      <w:tr w:rsidR="00FF29DA">
        <w:tc>
          <w:tcPr>
            <w:tcW w:w="1334" w:type="dxa"/>
            <w:shd w:val="clear" w:color="auto" w:fill="auto"/>
          </w:tcPr>
          <w:p w:rsidR="00FF29DA" w:rsidRDefault="00EF5F04">
            <w:pPr>
              <w:ind w:hanging="3"/>
              <w:jc w:val="center"/>
              <w:rPr>
                <w:b/>
                <w:sz w:val="26"/>
                <w:szCs w:val="26"/>
              </w:rPr>
            </w:pPr>
            <w:r>
              <w:rPr>
                <w:b/>
                <w:sz w:val="26"/>
                <w:szCs w:val="26"/>
              </w:rPr>
              <w:t>Thành phần đánh giá (1)</w:t>
            </w:r>
          </w:p>
        </w:tc>
        <w:tc>
          <w:tcPr>
            <w:tcW w:w="1191" w:type="dxa"/>
            <w:shd w:val="clear" w:color="auto" w:fill="auto"/>
            <w:vAlign w:val="center"/>
          </w:tcPr>
          <w:p w:rsidR="00FF29DA" w:rsidRDefault="00EF5F04">
            <w:pPr>
              <w:tabs>
                <w:tab w:val="left" w:pos="284"/>
              </w:tabs>
              <w:ind w:hanging="3"/>
              <w:jc w:val="center"/>
              <w:rPr>
                <w:b/>
                <w:sz w:val="26"/>
                <w:szCs w:val="26"/>
              </w:rPr>
            </w:pPr>
            <w:r>
              <w:rPr>
                <w:b/>
                <w:sz w:val="26"/>
                <w:szCs w:val="26"/>
              </w:rPr>
              <w:t>Bài đánh giá (Ax.x)</w:t>
            </w:r>
          </w:p>
          <w:p w:rsidR="00FF29DA" w:rsidRDefault="00EF5F04">
            <w:pPr>
              <w:ind w:hanging="3"/>
              <w:jc w:val="center"/>
              <w:rPr>
                <w:b/>
                <w:sz w:val="26"/>
                <w:szCs w:val="26"/>
              </w:rPr>
            </w:pPr>
            <w:r>
              <w:rPr>
                <w:b/>
                <w:sz w:val="26"/>
                <w:szCs w:val="26"/>
              </w:rPr>
              <w:t xml:space="preserve">(2) </w:t>
            </w:r>
          </w:p>
        </w:tc>
        <w:tc>
          <w:tcPr>
            <w:tcW w:w="1520" w:type="dxa"/>
            <w:shd w:val="clear" w:color="auto" w:fill="auto"/>
            <w:vAlign w:val="center"/>
          </w:tcPr>
          <w:p w:rsidR="00FF29DA" w:rsidRDefault="00EF5F04">
            <w:pPr>
              <w:tabs>
                <w:tab w:val="left" w:pos="284"/>
              </w:tabs>
              <w:ind w:hanging="3"/>
              <w:jc w:val="center"/>
              <w:rPr>
                <w:b/>
                <w:sz w:val="26"/>
                <w:szCs w:val="26"/>
              </w:rPr>
            </w:pPr>
            <w:r>
              <w:rPr>
                <w:b/>
                <w:sz w:val="26"/>
                <w:szCs w:val="26"/>
              </w:rPr>
              <w:t>CĐR môn học</w:t>
            </w:r>
          </w:p>
          <w:p w:rsidR="00FF29DA" w:rsidRDefault="00EF5F04">
            <w:pPr>
              <w:ind w:hanging="3"/>
              <w:jc w:val="center"/>
              <w:rPr>
                <w:b/>
                <w:sz w:val="26"/>
                <w:szCs w:val="26"/>
              </w:rPr>
            </w:pPr>
            <w:r>
              <w:rPr>
                <w:b/>
                <w:sz w:val="26"/>
                <w:szCs w:val="26"/>
              </w:rPr>
              <w:t xml:space="preserve">(CLOx) </w:t>
            </w:r>
          </w:p>
          <w:p w:rsidR="00FF29DA" w:rsidRDefault="00EF5F04">
            <w:pPr>
              <w:ind w:hanging="3"/>
              <w:jc w:val="center"/>
              <w:rPr>
                <w:b/>
                <w:sz w:val="26"/>
                <w:szCs w:val="26"/>
              </w:rPr>
            </w:pPr>
            <w:r>
              <w:rPr>
                <w:b/>
                <w:sz w:val="26"/>
                <w:szCs w:val="26"/>
              </w:rPr>
              <w:t>(3)</w:t>
            </w:r>
          </w:p>
        </w:tc>
        <w:tc>
          <w:tcPr>
            <w:tcW w:w="1329" w:type="dxa"/>
            <w:shd w:val="clear" w:color="auto" w:fill="auto"/>
          </w:tcPr>
          <w:p w:rsidR="00FF29DA" w:rsidRDefault="00EF5F04">
            <w:pPr>
              <w:tabs>
                <w:tab w:val="left" w:pos="284"/>
              </w:tabs>
              <w:ind w:hanging="3"/>
              <w:jc w:val="center"/>
              <w:rPr>
                <w:b/>
                <w:sz w:val="26"/>
                <w:szCs w:val="26"/>
              </w:rPr>
            </w:pPr>
            <w:r>
              <w:rPr>
                <w:b/>
                <w:sz w:val="26"/>
                <w:szCs w:val="26"/>
              </w:rPr>
              <w:t>Tiêu chí đánh giá</w:t>
            </w:r>
          </w:p>
          <w:p w:rsidR="00FF29DA" w:rsidRDefault="00EF5F04">
            <w:pPr>
              <w:ind w:hanging="3"/>
              <w:jc w:val="center"/>
              <w:rPr>
                <w:b/>
                <w:sz w:val="26"/>
                <w:szCs w:val="26"/>
              </w:rPr>
            </w:pPr>
            <w:r>
              <w:rPr>
                <w:b/>
                <w:sz w:val="26"/>
                <w:szCs w:val="26"/>
              </w:rPr>
              <w:t>(4)</w:t>
            </w:r>
          </w:p>
        </w:tc>
        <w:tc>
          <w:tcPr>
            <w:tcW w:w="1343" w:type="dxa"/>
          </w:tcPr>
          <w:p w:rsidR="00FF29DA" w:rsidRDefault="00EF5F04">
            <w:pPr>
              <w:tabs>
                <w:tab w:val="left" w:pos="284"/>
              </w:tabs>
              <w:ind w:hanging="3"/>
              <w:jc w:val="center"/>
              <w:rPr>
                <w:b/>
                <w:sz w:val="26"/>
                <w:szCs w:val="26"/>
              </w:rPr>
            </w:pPr>
            <w:r>
              <w:rPr>
                <w:b/>
                <w:sz w:val="26"/>
                <w:szCs w:val="26"/>
              </w:rPr>
              <w:t>Thời lượng đánh giá (5)</w:t>
            </w:r>
          </w:p>
        </w:tc>
        <w:tc>
          <w:tcPr>
            <w:tcW w:w="1042" w:type="dxa"/>
            <w:shd w:val="clear" w:color="auto" w:fill="auto"/>
            <w:vAlign w:val="center"/>
          </w:tcPr>
          <w:p w:rsidR="00FF29DA" w:rsidRDefault="00EF5F04">
            <w:pPr>
              <w:tabs>
                <w:tab w:val="left" w:pos="284"/>
              </w:tabs>
              <w:ind w:hanging="3"/>
              <w:jc w:val="center"/>
              <w:rPr>
                <w:b/>
                <w:sz w:val="26"/>
                <w:szCs w:val="26"/>
              </w:rPr>
            </w:pPr>
            <w:r>
              <w:rPr>
                <w:b/>
                <w:sz w:val="26"/>
                <w:szCs w:val="26"/>
              </w:rPr>
              <w:t>Trọng số</w:t>
            </w:r>
          </w:p>
          <w:p w:rsidR="00FF29DA" w:rsidRDefault="00EF5F04">
            <w:pPr>
              <w:ind w:hanging="3"/>
              <w:jc w:val="center"/>
              <w:rPr>
                <w:b/>
                <w:sz w:val="26"/>
                <w:szCs w:val="26"/>
              </w:rPr>
            </w:pPr>
            <w:r>
              <w:rPr>
                <w:b/>
                <w:sz w:val="26"/>
                <w:szCs w:val="26"/>
              </w:rPr>
              <w:t>(6)</w:t>
            </w:r>
          </w:p>
        </w:tc>
        <w:tc>
          <w:tcPr>
            <w:tcW w:w="1162" w:type="dxa"/>
            <w:shd w:val="clear" w:color="auto" w:fill="auto"/>
          </w:tcPr>
          <w:p w:rsidR="00FF29DA" w:rsidRDefault="00EF5F04">
            <w:pPr>
              <w:tabs>
                <w:tab w:val="left" w:pos="284"/>
              </w:tabs>
              <w:ind w:hanging="3"/>
              <w:jc w:val="center"/>
              <w:rPr>
                <w:b/>
                <w:sz w:val="26"/>
                <w:szCs w:val="26"/>
              </w:rPr>
            </w:pPr>
            <w:r>
              <w:rPr>
                <w:b/>
                <w:sz w:val="26"/>
                <w:szCs w:val="26"/>
              </w:rPr>
              <w:t>Trọng số con</w:t>
            </w:r>
          </w:p>
          <w:p w:rsidR="00FF29DA" w:rsidRDefault="00EF5F04">
            <w:pPr>
              <w:ind w:hanging="3"/>
              <w:jc w:val="center"/>
              <w:rPr>
                <w:b/>
                <w:sz w:val="26"/>
                <w:szCs w:val="26"/>
              </w:rPr>
            </w:pPr>
            <w:r>
              <w:rPr>
                <w:b/>
                <w:sz w:val="26"/>
                <w:szCs w:val="26"/>
              </w:rPr>
              <w:t>(7)</w:t>
            </w:r>
          </w:p>
        </w:tc>
      </w:tr>
      <w:tr w:rsidR="00FF29DA">
        <w:tc>
          <w:tcPr>
            <w:tcW w:w="1334" w:type="dxa"/>
            <w:vMerge w:val="restart"/>
            <w:shd w:val="clear" w:color="auto" w:fill="auto"/>
            <w:vAlign w:val="center"/>
          </w:tcPr>
          <w:p w:rsidR="00FF29DA" w:rsidRDefault="00EF5F04">
            <w:pPr>
              <w:ind w:hanging="3"/>
              <w:jc w:val="both"/>
              <w:rPr>
                <w:b/>
                <w:sz w:val="26"/>
                <w:szCs w:val="26"/>
              </w:rPr>
            </w:pPr>
            <w:r>
              <w:rPr>
                <w:sz w:val="26"/>
                <w:szCs w:val="26"/>
              </w:rPr>
              <w:t>A1. Đánh giá quá trình</w:t>
            </w:r>
          </w:p>
        </w:tc>
        <w:tc>
          <w:tcPr>
            <w:tcW w:w="1191" w:type="dxa"/>
            <w:shd w:val="clear" w:color="auto" w:fill="auto"/>
          </w:tcPr>
          <w:p w:rsidR="00FF29DA" w:rsidRDefault="00EF5F04">
            <w:pPr>
              <w:ind w:hanging="3"/>
              <w:jc w:val="both"/>
              <w:rPr>
                <w:b/>
                <w:sz w:val="26"/>
                <w:szCs w:val="26"/>
              </w:rPr>
            </w:pPr>
            <w:r>
              <w:rPr>
                <w:sz w:val="26"/>
                <w:szCs w:val="26"/>
              </w:rPr>
              <w:t>A1.1</w:t>
            </w:r>
          </w:p>
        </w:tc>
        <w:tc>
          <w:tcPr>
            <w:tcW w:w="1520" w:type="dxa"/>
            <w:shd w:val="clear" w:color="auto" w:fill="auto"/>
          </w:tcPr>
          <w:p w:rsidR="00FF29DA" w:rsidRDefault="00EF5F04">
            <w:pPr>
              <w:ind w:hanging="3"/>
              <w:jc w:val="both"/>
              <w:rPr>
                <w:sz w:val="26"/>
                <w:szCs w:val="26"/>
              </w:rPr>
            </w:pPr>
            <w:r>
              <w:rPr>
                <w:sz w:val="26"/>
                <w:szCs w:val="26"/>
              </w:rPr>
              <w:t>CLO 1, 2</w:t>
            </w:r>
          </w:p>
        </w:tc>
        <w:tc>
          <w:tcPr>
            <w:tcW w:w="1329" w:type="dxa"/>
            <w:shd w:val="clear" w:color="auto" w:fill="auto"/>
          </w:tcPr>
          <w:p w:rsidR="00FF29DA" w:rsidRDefault="00EF5F04">
            <w:pPr>
              <w:ind w:hanging="3"/>
              <w:jc w:val="both"/>
              <w:rPr>
                <w:sz w:val="26"/>
                <w:szCs w:val="26"/>
              </w:rPr>
            </w:pPr>
            <w:r>
              <w:rPr>
                <w:sz w:val="26"/>
                <w:szCs w:val="26"/>
              </w:rPr>
              <w:t>Thuyết trình nhóm</w:t>
            </w:r>
          </w:p>
        </w:tc>
        <w:tc>
          <w:tcPr>
            <w:tcW w:w="1343" w:type="dxa"/>
          </w:tcPr>
          <w:p w:rsidR="00FF29DA" w:rsidRDefault="00EF5F04">
            <w:pPr>
              <w:ind w:hanging="3"/>
              <w:jc w:val="both"/>
              <w:rPr>
                <w:sz w:val="26"/>
                <w:szCs w:val="26"/>
              </w:rPr>
            </w:pPr>
            <w:r>
              <w:rPr>
                <w:sz w:val="26"/>
                <w:szCs w:val="26"/>
              </w:rPr>
              <w:t>45 phút/nhóm</w:t>
            </w:r>
          </w:p>
        </w:tc>
        <w:tc>
          <w:tcPr>
            <w:tcW w:w="1042" w:type="dxa"/>
            <w:shd w:val="clear" w:color="auto" w:fill="auto"/>
          </w:tcPr>
          <w:p w:rsidR="00FF29DA" w:rsidRDefault="00EF5F04">
            <w:pPr>
              <w:ind w:hanging="3"/>
              <w:jc w:val="both"/>
              <w:rPr>
                <w:sz w:val="26"/>
                <w:szCs w:val="26"/>
              </w:rPr>
            </w:pPr>
            <w:r>
              <w:rPr>
                <w:sz w:val="26"/>
                <w:szCs w:val="26"/>
              </w:rPr>
              <w:t>25%</w:t>
            </w:r>
          </w:p>
        </w:tc>
        <w:tc>
          <w:tcPr>
            <w:tcW w:w="1162" w:type="dxa"/>
            <w:shd w:val="clear" w:color="auto" w:fill="auto"/>
          </w:tcPr>
          <w:p w:rsidR="00FF29DA" w:rsidRDefault="00EF5F04">
            <w:pPr>
              <w:ind w:hanging="3"/>
              <w:jc w:val="both"/>
              <w:rPr>
                <w:sz w:val="26"/>
                <w:szCs w:val="26"/>
              </w:rPr>
            </w:pPr>
            <w:r>
              <w:rPr>
                <w:sz w:val="26"/>
                <w:szCs w:val="26"/>
              </w:rPr>
              <w:t>50%</w:t>
            </w:r>
          </w:p>
        </w:tc>
      </w:tr>
      <w:tr w:rsidR="00FF29DA">
        <w:tc>
          <w:tcPr>
            <w:tcW w:w="1334" w:type="dxa"/>
            <w:vMerge/>
            <w:shd w:val="clear" w:color="auto" w:fill="auto"/>
            <w:vAlign w:val="center"/>
          </w:tcPr>
          <w:p w:rsidR="00FF29DA" w:rsidRDefault="00FF29DA">
            <w:pPr>
              <w:widowControl w:val="0"/>
              <w:pBdr>
                <w:top w:val="nil"/>
                <w:left w:val="nil"/>
                <w:bottom w:val="nil"/>
                <w:right w:val="nil"/>
                <w:between w:val="nil"/>
              </w:pBdr>
              <w:spacing w:after="0"/>
              <w:ind w:firstLine="0"/>
              <w:rPr>
                <w:sz w:val="26"/>
                <w:szCs w:val="26"/>
              </w:rPr>
            </w:pPr>
          </w:p>
        </w:tc>
        <w:tc>
          <w:tcPr>
            <w:tcW w:w="1191" w:type="dxa"/>
            <w:shd w:val="clear" w:color="auto" w:fill="auto"/>
          </w:tcPr>
          <w:p w:rsidR="00FF29DA" w:rsidRDefault="00EF5F04">
            <w:pPr>
              <w:ind w:hanging="3"/>
              <w:jc w:val="both"/>
              <w:rPr>
                <w:b/>
                <w:sz w:val="26"/>
                <w:szCs w:val="26"/>
              </w:rPr>
            </w:pPr>
            <w:r>
              <w:rPr>
                <w:sz w:val="26"/>
                <w:szCs w:val="26"/>
              </w:rPr>
              <w:t>A1.2</w:t>
            </w:r>
          </w:p>
        </w:tc>
        <w:tc>
          <w:tcPr>
            <w:tcW w:w="1520" w:type="dxa"/>
            <w:shd w:val="clear" w:color="auto" w:fill="auto"/>
          </w:tcPr>
          <w:p w:rsidR="00FF29DA" w:rsidRDefault="00EF5F04">
            <w:pPr>
              <w:ind w:hanging="3"/>
              <w:jc w:val="both"/>
              <w:rPr>
                <w:sz w:val="26"/>
                <w:szCs w:val="26"/>
              </w:rPr>
            </w:pPr>
            <w:r>
              <w:rPr>
                <w:sz w:val="26"/>
                <w:szCs w:val="26"/>
              </w:rPr>
              <w:t>CLO 1, 4</w:t>
            </w:r>
          </w:p>
        </w:tc>
        <w:tc>
          <w:tcPr>
            <w:tcW w:w="1329" w:type="dxa"/>
            <w:shd w:val="clear" w:color="auto" w:fill="auto"/>
          </w:tcPr>
          <w:p w:rsidR="00FF29DA" w:rsidRDefault="00EF5F04">
            <w:pPr>
              <w:ind w:hanging="3"/>
              <w:jc w:val="both"/>
              <w:rPr>
                <w:sz w:val="26"/>
                <w:szCs w:val="26"/>
              </w:rPr>
            </w:pPr>
            <w:r>
              <w:rPr>
                <w:sz w:val="26"/>
                <w:szCs w:val="26"/>
              </w:rPr>
              <w:t>Tự luận</w:t>
            </w:r>
          </w:p>
        </w:tc>
        <w:tc>
          <w:tcPr>
            <w:tcW w:w="1343" w:type="dxa"/>
          </w:tcPr>
          <w:p w:rsidR="00FF29DA" w:rsidRDefault="00EF5F04">
            <w:pPr>
              <w:ind w:hanging="3"/>
              <w:jc w:val="both"/>
              <w:rPr>
                <w:sz w:val="26"/>
                <w:szCs w:val="26"/>
              </w:rPr>
            </w:pPr>
            <w:r>
              <w:rPr>
                <w:sz w:val="26"/>
                <w:szCs w:val="26"/>
              </w:rPr>
              <w:t>45 phút</w:t>
            </w:r>
          </w:p>
        </w:tc>
        <w:tc>
          <w:tcPr>
            <w:tcW w:w="1042" w:type="dxa"/>
            <w:shd w:val="clear" w:color="auto" w:fill="auto"/>
          </w:tcPr>
          <w:p w:rsidR="00FF29DA" w:rsidRDefault="00EF5F04">
            <w:pPr>
              <w:ind w:hanging="3"/>
              <w:jc w:val="both"/>
              <w:rPr>
                <w:sz w:val="26"/>
                <w:szCs w:val="26"/>
              </w:rPr>
            </w:pPr>
            <w:r>
              <w:rPr>
                <w:sz w:val="26"/>
                <w:szCs w:val="26"/>
              </w:rPr>
              <w:t>25%</w:t>
            </w:r>
          </w:p>
        </w:tc>
        <w:tc>
          <w:tcPr>
            <w:tcW w:w="1162" w:type="dxa"/>
            <w:shd w:val="clear" w:color="auto" w:fill="auto"/>
          </w:tcPr>
          <w:p w:rsidR="00FF29DA" w:rsidRDefault="00EF5F04">
            <w:pPr>
              <w:ind w:hanging="3"/>
              <w:jc w:val="both"/>
              <w:rPr>
                <w:sz w:val="26"/>
                <w:szCs w:val="26"/>
              </w:rPr>
            </w:pPr>
            <w:r>
              <w:rPr>
                <w:sz w:val="26"/>
                <w:szCs w:val="26"/>
              </w:rPr>
              <w:t>50%</w:t>
            </w:r>
          </w:p>
        </w:tc>
      </w:tr>
      <w:tr w:rsidR="00FF29DA">
        <w:tc>
          <w:tcPr>
            <w:tcW w:w="1334" w:type="dxa"/>
            <w:shd w:val="clear" w:color="auto" w:fill="auto"/>
            <w:vAlign w:val="center"/>
          </w:tcPr>
          <w:p w:rsidR="00FF29DA" w:rsidRDefault="00EF5F04">
            <w:pPr>
              <w:ind w:hanging="3"/>
              <w:jc w:val="both"/>
              <w:rPr>
                <w:b/>
                <w:sz w:val="26"/>
                <w:szCs w:val="26"/>
              </w:rPr>
            </w:pPr>
            <w:r>
              <w:rPr>
                <w:sz w:val="26"/>
                <w:szCs w:val="26"/>
              </w:rPr>
              <w:t>A2. Đánh giá cuối kì</w:t>
            </w:r>
          </w:p>
        </w:tc>
        <w:tc>
          <w:tcPr>
            <w:tcW w:w="1191" w:type="dxa"/>
            <w:shd w:val="clear" w:color="auto" w:fill="auto"/>
          </w:tcPr>
          <w:p w:rsidR="00FF29DA" w:rsidRDefault="00EF5F04">
            <w:pPr>
              <w:ind w:hanging="3"/>
              <w:jc w:val="both"/>
              <w:rPr>
                <w:b/>
                <w:sz w:val="26"/>
                <w:szCs w:val="26"/>
              </w:rPr>
            </w:pPr>
            <w:r>
              <w:rPr>
                <w:sz w:val="26"/>
                <w:szCs w:val="26"/>
              </w:rPr>
              <w:t>A2.1</w:t>
            </w:r>
          </w:p>
        </w:tc>
        <w:tc>
          <w:tcPr>
            <w:tcW w:w="1520" w:type="dxa"/>
            <w:shd w:val="clear" w:color="auto" w:fill="auto"/>
          </w:tcPr>
          <w:p w:rsidR="00FF29DA" w:rsidRDefault="00EF5F04">
            <w:pPr>
              <w:ind w:hanging="3"/>
              <w:jc w:val="both"/>
              <w:rPr>
                <w:sz w:val="26"/>
                <w:szCs w:val="26"/>
              </w:rPr>
            </w:pPr>
            <w:r>
              <w:rPr>
                <w:sz w:val="26"/>
                <w:szCs w:val="26"/>
              </w:rPr>
              <w:t>CLO 3, 4</w:t>
            </w:r>
          </w:p>
        </w:tc>
        <w:tc>
          <w:tcPr>
            <w:tcW w:w="1329" w:type="dxa"/>
            <w:shd w:val="clear" w:color="auto" w:fill="auto"/>
          </w:tcPr>
          <w:p w:rsidR="00FF29DA" w:rsidRDefault="00EF5F04">
            <w:pPr>
              <w:ind w:hanging="3"/>
              <w:jc w:val="both"/>
              <w:rPr>
                <w:sz w:val="26"/>
                <w:szCs w:val="26"/>
              </w:rPr>
            </w:pPr>
            <w:r>
              <w:rPr>
                <w:sz w:val="26"/>
                <w:szCs w:val="26"/>
              </w:rPr>
              <w:t>Tiểu luận</w:t>
            </w:r>
          </w:p>
        </w:tc>
        <w:tc>
          <w:tcPr>
            <w:tcW w:w="1343" w:type="dxa"/>
          </w:tcPr>
          <w:p w:rsidR="00FF29DA" w:rsidRDefault="00EF5F04">
            <w:pPr>
              <w:ind w:hanging="3"/>
              <w:jc w:val="both"/>
              <w:rPr>
                <w:sz w:val="26"/>
                <w:szCs w:val="26"/>
              </w:rPr>
            </w:pPr>
            <w:r>
              <w:rPr>
                <w:sz w:val="26"/>
                <w:szCs w:val="26"/>
              </w:rPr>
              <w:t>Từ 15 đến 20 trang</w:t>
            </w:r>
          </w:p>
        </w:tc>
        <w:tc>
          <w:tcPr>
            <w:tcW w:w="1042" w:type="dxa"/>
            <w:shd w:val="clear" w:color="auto" w:fill="auto"/>
          </w:tcPr>
          <w:p w:rsidR="00FF29DA" w:rsidRDefault="00EF5F04">
            <w:pPr>
              <w:ind w:hanging="3"/>
              <w:jc w:val="both"/>
              <w:rPr>
                <w:sz w:val="26"/>
                <w:szCs w:val="26"/>
              </w:rPr>
            </w:pPr>
            <w:r>
              <w:rPr>
                <w:sz w:val="26"/>
                <w:szCs w:val="26"/>
              </w:rPr>
              <w:t>50%</w:t>
            </w:r>
          </w:p>
        </w:tc>
        <w:tc>
          <w:tcPr>
            <w:tcW w:w="1162" w:type="dxa"/>
            <w:shd w:val="clear" w:color="auto" w:fill="auto"/>
          </w:tcPr>
          <w:p w:rsidR="00FF29DA" w:rsidRDefault="00EF5F04">
            <w:pPr>
              <w:ind w:hanging="3"/>
              <w:jc w:val="both"/>
              <w:rPr>
                <w:sz w:val="26"/>
                <w:szCs w:val="26"/>
              </w:rPr>
            </w:pPr>
            <w:r>
              <w:rPr>
                <w:sz w:val="26"/>
                <w:szCs w:val="26"/>
              </w:rPr>
              <w:t>100%</w:t>
            </w:r>
          </w:p>
        </w:tc>
      </w:tr>
    </w:tbl>
    <w:p w:rsidR="00FF29DA" w:rsidRDefault="00FF29DA">
      <w:pPr>
        <w:tabs>
          <w:tab w:val="left" w:pos="284"/>
        </w:tabs>
        <w:spacing w:after="0"/>
        <w:ind w:hanging="3"/>
        <w:jc w:val="both"/>
        <w:rPr>
          <w:sz w:val="26"/>
          <w:szCs w:val="26"/>
        </w:rPr>
      </w:pPr>
    </w:p>
    <w:p w:rsidR="00FF29DA" w:rsidRDefault="00EF5F04">
      <w:pPr>
        <w:tabs>
          <w:tab w:val="left" w:pos="284"/>
        </w:tabs>
        <w:spacing w:after="0"/>
        <w:ind w:hanging="3"/>
        <w:jc w:val="both"/>
        <w:rPr>
          <w:sz w:val="26"/>
          <w:szCs w:val="26"/>
        </w:rPr>
      </w:pPr>
      <w:r>
        <w:rPr>
          <w:i/>
          <w:sz w:val="26"/>
          <w:szCs w:val="26"/>
        </w:rPr>
        <w:t xml:space="preserve"> (1): Các thành phần đánh giá của học phần. </w:t>
      </w:r>
    </w:p>
    <w:p w:rsidR="00FF29DA" w:rsidRDefault="00EF5F04">
      <w:pPr>
        <w:tabs>
          <w:tab w:val="left" w:pos="284"/>
        </w:tabs>
        <w:spacing w:after="0"/>
        <w:ind w:hanging="3"/>
        <w:jc w:val="both"/>
        <w:rPr>
          <w:sz w:val="26"/>
          <w:szCs w:val="26"/>
        </w:rPr>
      </w:pPr>
      <w:r>
        <w:rPr>
          <w:i/>
          <w:sz w:val="26"/>
          <w:szCs w:val="26"/>
        </w:rPr>
        <w:t>(2): Ký hiệu các bài đánh giá</w:t>
      </w:r>
    </w:p>
    <w:p w:rsidR="00FF29DA" w:rsidRDefault="00EF5F04">
      <w:pPr>
        <w:tabs>
          <w:tab w:val="left" w:pos="284"/>
        </w:tabs>
        <w:spacing w:after="0"/>
        <w:ind w:hanging="3"/>
        <w:jc w:val="both"/>
        <w:rPr>
          <w:sz w:val="26"/>
          <w:szCs w:val="26"/>
        </w:rPr>
      </w:pPr>
      <w:r>
        <w:rPr>
          <w:i/>
          <w:sz w:val="26"/>
          <w:szCs w:val="26"/>
        </w:rPr>
        <w:t xml:space="preserve">(3): Các CĐR được đánh giá. </w:t>
      </w:r>
    </w:p>
    <w:p w:rsidR="00FF29DA" w:rsidRDefault="00EF5F04">
      <w:pPr>
        <w:tabs>
          <w:tab w:val="left" w:pos="284"/>
        </w:tabs>
        <w:spacing w:after="0"/>
        <w:ind w:hanging="3"/>
        <w:jc w:val="both"/>
        <w:rPr>
          <w:sz w:val="26"/>
          <w:szCs w:val="26"/>
        </w:rPr>
      </w:pPr>
      <w:r>
        <w:rPr>
          <w:i/>
          <w:sz w:val="26"/>
          <w:szCs w:val="26"/>
        </w:rPr>
        <w:t>(4): Tiêu chí đánh giá như bài tập nhóm/cá nhân về nhà, bài tập nhóm/cá nhân tại lớp, dự án, đồ án môn học….</w:t>
      </w:r>
    </w:p>
    <w:p w:rsidR="00FF29DA" w:rsidRDefault="00EF5F04">
      <w:pPr>
        <w:tabs>
          <w:tab w:val="left" w:pos="284"/>
        </w:tabs>
        <w:spacing w:after="0"/>
        <w:ind w:hanging="3"/>
        <w:jc w:val="both"/>
        <w:rPr>
          <w:sz w:val="26"/>
          <w:szCs w:val="26"/>
        </w:rPr>
      </w:pPr>
      <w:r>
        <w:rPr>
          <w:i/>
          <w:sz w:val="26"/>
          <w:szCs w:val="26"/>
        </w:rPr>
        <w:lastRenderedPageBreak/>
        <w:t>(5): Thời lượng đánh giá theo phút tại lớp (nếu có).</w:t>
      </w:r>
    </w:p>
    <w:p w:rsidR="00FF29DA" w:rsidRDefault="00EF5F04">
      <w:pPr>
        <w:tabs>
          <w:tab w:val="left" w:pos="284"/>
        </w:tabs>
        <w:spacing w:after="0"/>
        <w:ind w:hanging="3"/>
        <w:jc w:val="both"/>
        <w:rPr>
          <w:sz w:val="26"/>
          <w:szCs w:val="26"/>
        </w:rPr>
      </w:pPr>
      <w:r>
        <w:rPr>
          <w:i/>
          <w:sz w:val="26"/>
          <w:szCs w:val="26"/>
        </w:rPr>
        <w:t>(6): Trọng số các bài đánh giá trong tổng điểm học phần.</w:t>
      </w:r>
    </w:p>
    <w:p w:rsidR="00FF29DA" w:rsidRDefault="00EF5F04">
      <w:pPr>
        <w:tabs>
          <w:tab w:val="left" w:pos="284"/>
        </w:tabs>
        <w:spacing w:after="0"/>
        <w:ind w:hanging="3"/>
        <w:jc w:val="both"/>
        <w:rPr>
          <w:sz w:val="26"/>
          <w:szCs w:val="26"/>
        </w:rPr>
      </w:pPr>
      <w:r>
        <w:rPr>
          <w:i/>
          <w:sz w:val="26"/>
          <w:szCs w:val="26"/>
        </w:rPr>
        <w:t xml:space="preserve">(7): trọng số các bài đánh giá trong </w:t>
      </w:r>
      <w:r>
        <w:rPr>
          <w:i/>
          <w:sz w:val="26"/>
          <w:szCs w:val="26"/>
        </w:rPr>
        <w:t>tổng điểm của thành phần đánh giá.</w:t>
      </w:r>
    </w:p>
    <w:p w:rsidR="00FF29DA" w:rsidRDefault="00EF5F04">
      <w:pPr>
        <w:pBdr>
          <w:top w:val="nil"/>
          <w:left w:val="nil"/>
          <w:bottom w:val="nil"/>
          <w:right w:val="nil"/>
          <w:between w:val="nil"/>
        </w:pBdr>
        <w:spacing w:after="0"/>
        <w:ind w:hanging="3"/>
        <w:rPr>
          <w:color w:val="000000"/>
          <w:sz w:val="26"/>
          <w:szCs w:val="26"/>
        </w:rPr>
      </w:pPr>
      <w:r>
        <w:rPr>
          <w:b/>
          <w:color w:val="000000"/>
          <w:sz w:val="26"/>
          <w:szCs w:val="26"/>
        </w:rPr>
        <w:t>Giảng viên biên soạn: PGS. TS Phạm Quốc Thuần</w:t>
      </w:r>
      <w:bookmarkStart w:id="0" w:name="_GoBack"/>
      <w:bookmarkEnd w:id="0"/>
    </w:p>
    <w:p w:rsidR="00FF29DA" w:rsidRDefault="00EF5F04">
      <w:pPr>
        <w:pBdr>
          <w:top w:val="nil"/>
          <w:left w:val="nil"/>
          <w:bottom w:val="nil"/>
          <w:right w:val="nil"/>
          <w:between w:val="nil"/>
        </w:pBdr>
        <w:spacing w:after="0"/>
        <w:ind w:hanging="3"/>
        <w:rPr>
          <w:color w:val="000000"/>
          <w:sz w:val="26"/>
          <w:szCs w:val="26"/>
        </w:rPr>
      </w:pPr>
      <w:bookmarkStart w:id="1" w:name="_heading=h.td9fayplhgcj" w:colFirst="0" w:colLast="0"/>
      <w:bookmarkEnd w:id="1"/>
      <w:r>
        <w:rPr>
          <w:b/>
          <w:color w:val="000000"/>
          <w:sz w:val="26"/>
          <w:szCs w:val="26"/>
        </w:rPr>
        <w:t>Trưởng bộ môn:</w:t>
      </w:r>
      <w:r>
        <w:rPr>
          <w:color w:val="000000"/>
          <w:sz w:val="26"/>
          <w:szCs w:val="26"/>
        </w:rPr>
        <w:t xml:space="preserve"> </w:t>
      </w:r>
      <w:r>
        <w:rPr>
          <w:b/>
          <w:color w:val="000000"/>
          <w:sz w:val="26"/>
          <w:szCs w:val="26"/>
        </w:rPr>
        <w:t>TS Nguyễn Hoàng Diệu Hiền</w:t>
      </w:r>
      <w:r>
        <w:rPr>
          <w:color w:val="000000"/>
          <w:sz w:val="26"/>
          <w:szCs w:val="26"/>
        </w:rPr>
        <w:t>.</w:t>
      </w:r>
    </w:p>
    <w:sectPr w:rsidR="00FF29DA">
      <w:headerReference w:type="even" r:id="rId10"/>
      <w:headerReference w:type="default" r:id="rId11"/>
      <w:footerReference w:type="even" r:id="rId12"/>
      <w:footerReference w:type="default" r:id="rId13"/>
      <w:headerReference w:type="first" r:id="rId14"/>
      <w:footerReference w:type="first" r:id="rId15"/>
      <w:pgSz w:w="11907" w:h="16839"/>
      <w:pgMar w:top="990" w:right="990" w:bottom="990" w:left="19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04" w:rsidRDefault="00EF5F04">
      <w:pPr>
        <w:spacing w:after="0" w:line="240" w:lineRule="auto"/>
      </w:pPr>
      <w:r>
        <w:separator/>
      </w:r>
    </w:p>
  </w:endnote>
  <w:endnote w:type="continuationSeparator" w:id="0">
    <w:p w:rsidR="00EF5F04" w:rsidRDefault="00EF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DA" w:rsidRDefault="00FF29DA">
    <w:pPr>
      <w:pBdr>
        <w:top w:val="nil"/>
        <w:left w:val="nil"/>
        <w:bottom w:val="nil"/>
        <w:right w:val="nil"/>
        <w:between w:val="nil"/>
      </w:pBdr>
      <w:tabs>
        <w:tab w:val="center" w:pos="4680"/>
        <w:tab w:val="right" w:pos="9360"/>
      </w:tabs>
      <w:spacing w:after="0" w:line="240" w:lineRule="auto"/>
      <w:ind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DA" w:rsidRDefault="00EF5F04">
    <w:pPr>
      <w:pBdr>
        <w:top w:val="nil"/>
        <w:left w:val="nil"/>
        <w:bottom w:val="nil"/>
        <w:right w:val="nil"/>
        <w:between w:val="nil"/>
      </w:pBdr>
      <w:tabs>
        <w:tab w:val="center" w:pos="4680"/>
        <w:tab w:val="right" w:pos="9360"/>
      </w:tabs>
      <w:spacing w:after="0" w:line="240" w:lineRule="auto"/>
      <w:ind w:hanging="3"/>
      <w:jc w:val="center"/>
      <w:rPr>
        <w:color w:val="000000"/>
      </w:rPr>
    </w:pPr>
    <w:r>
      <w:rPr>
        <w:color w:val="000000"/>
      </w:rPr>
      <w:fldChar w:fldCharType="begin"/>
    </w:r>
    <w:r>
      <w:rPr>
        <w:color w:val="000000"/>
      </w:rPr>
      <w:instrText>PAGE</w:instrText>
    </w:r>
    <w:r w:rsidR="00A12541">
      <w:rPr>
        <w:color w:val="000000"/>
      </w:rPr>
      <w:fldChar w:fldCharType="separate"/>
    </w:r>
    <w:r w:rsidR="00A12541">
      <w:rPr>
        <w:noProof/>
        <w:color w:val="000000"/>
      </w:rPr>
      <w:t>4</w:t>
    </w:r>
    <w:r>
      <w:rPr>
        <w:color w:val="000000"/>
      </w:rPr>
      <w:fldChar w:fldCharType="end"/>
    </w:r>
  </w:p>
  <w:p w:rsidR="00FF29DA" w:rsidRDefault="00FF29DA">
    <w:pPr>
      <w:pBdr>
        <w:top w:val="nil"/>
        <w:left w:val="nil"/>
        <w:bottom w:val="nil"/>
        <w:right w:val="nil"/>
        <w:between w:val="nil"/>
      </w:pBdr>
      <w:tabs>
        <w:tab w:val="center" w:pos="4680"/>
        <w:tab w:val="right" w:pos="9360"/>
      </w:tabs>
      <w:spacing w:after="0" w:line="240" w:lineRule="auto"/>
      <w:ind w:hanging="3"/>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DA" w:rsidRDefault="00FF29DA">
    <w:pPr>
      <w:pBdr>
        <w:top w:val="nil"/>
        <w:left w:val="nil"/>
        <w:bottom w:val="nil"/>
        <w:right w:val="nil"/>
        <w:between w:val="nil"/>
      </w:pBdr>
      <w:tabs>
        <w:tab w:val="center" w:pos="4680"/>
        <w:tab w:val="right" w:pos="9360"/>
      </w:tabs>
      <w:spacing w:after="0" w:line="240" w:lineRule="auto"/>
      <w:ind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04" w:rsidRDefault="00EF5F04">
      <w:pPr>
        <w:spacing w:after="0" w:line="240" w:lineRule="auto"/>
      </w:pPr>
      <w:r>
        <w:separator/>
      </w:r>
    </w:p>
  </w:footnote>
  <w:footnote w:type="continuationSeparator" w:id="0">
    <w:p w:rsidR="00EF5F04" w:rsidRDefault="00EF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DA" w:rsidRDefault="00FF29DA">
    <w:pPr>
      <w:pBdr>
        <w:top w:val="nil"/>
        <w:left w:val="nil"/>
        <w:bottom w:val="nil"/>
        <w:right w:val="nil"/>
        <w:between w:val="nil"/>
      </w:pBdr>
      <w:tabs>
        <w:tab w:val="center" w:pos="4680"/>
        <w:tab w:val="right" w:pos="9360"/>
      </w:tabs>
      <w:spacing w:after="0" w:line="240" w:lineRule="auto"/>
      <w:ind w:hanging="3"/>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DA" w:rsidRDefault="00FF29DA">
    <w:pPr>
      <w:pBdr>
        <w:top w:val="nil"/>
        <w:left w:val="nil"/>
        <w:bottom w:val="nil"/>
        <w:right w:val="nil"/>
        <w:between w:val="nil"/>
      </w:pBdr>
      <w:tabs>
        <w:tab w:val="center" w:pos="4680"/>
        <w:tab w:val="right" w:pos="9360"/>
      </w:tabs>
      <w:spacing w:after="0" w:line="240" w:lineRule="auto"/>
      <w:ind w:hanging="3"/>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DA" w:rsidRDefault="00FF29DA">
    <w:pPr>
      <w:pBdr>
        <w:top w:val="nil"/>
        <w:left w:val="nil"/>
        <w:bottom w:val="nil"/>
        <w:right w:val="nil"/>
        <w:between w:val="nil"/>
      </w:pBdr>
      <w:tabs>
        <w:tab w:val="center" w:pos="4680"/>
        <w:tab w:val="right" w:pos="9360"/>
      </w:tabs>
      <w:spacing w:after="0" w:line="240" w:lineRule="auto"/>
      <w:ind w:hanging="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C57"/>
    <w:multiLevelType w:val="multilevel"/>
    <w:tmpl w:val="6F3CCD5A"/>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55C81E70"/>
    <w:multiLevelType w:val="multilevel"/>
    <w:tmpl w:val="AB18591C"/>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DA"/>
    <w:rsid w:val="00A12541"/>
    <w:rsid w:val="00EF5F04"/>
    <w:rsid w:val="00F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77A1E-0B43-4650-9CCA-11CF07A0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customStyle="1" w:styleId="ListParagraphChar">
    <w:name w:val="List Paragraph Char"/>
    <w:rPr>
      <w:w w:val="100"/>
      <w:position w:val="-1"/>
      <w:sz w:val="28"/>
      <w:szCs w:val="22"/>
      <w:effect w:val="none"/>
      <w:vertAlign w:val="baseline"/>
      <w:cs w:val="0"/>
      <w:em w:val="none"/>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6E0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94"/>
    <w:rPr>
      <w:position w:val="-1"/>
      <w:szCs w:val="22"/>
    </w:rPr>
  </w:style>
  <w:style w:type="paragraph" w:styleId="Footer">
    <w:name w:val="footer"/>
    <w:basedOn w:val="Normal"/>
    <w:link w:val="FooterChar"/>
    <w:uiPriority w:val="99"/>
    <w:unhideWhenUsed/>
    <w:rsid w:val="006E0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94"/>
    <w:rPr>
      <w:position w:val="-1"/>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top w:w="105" w:type="dxa"/>
        <w:left w:w="105" w:type="dxa"/>
        <w:bottom w:w="105" w:type="dxa"/>
        <w:right w:w="10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W0Ie60bOVM8NSGbztH2vQrrKw==">CgMxLjAyDmgudGQ5ZmF5cGxoZ2NqOAByITFqTDViUk84cmpobEtwdmdpTkk0dDFVd1NqZkV4ZUVLVQ==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Quoc Thuan</cp:lastModifiedBy>
  <cp:revision>2</cp:revision>
  <dcterms:created xsi:type="dcterms:W3CDTF">2023-03-02T08:51:00Z</dcterms:created>
  <dcterms:modified xsi:type="dcterms:W3CDTF">2025-08-21T03:51:00Z</dcterms:modified>
</cp:coreProperties>
</file>